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49" w:rsidRPr="00D93149" w:rsidRDefault="00D93149" w:rsidP="003659ED">
      <w:pPr>
        <w:pStyle w:val="a3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13696">
        <w:rPr>
          <w:b/>
          <w:color w:val="000000" w:themeColor="text1"/>
          <w:sz w:val="28"/>
          <w:szCs w:val="28"/>
        </w:rPr>
        <w:t>«Об’єднуємо зусилля у сфері протидії торгівлі людьми, експлуатації та гендерно зумовленому насильству»</w:t>
      </w:r>
      <w:r w:rsidRPr="00D93149">
        <w:rPr>
          <w:color w:val="000000" w:themeColor="text1"/>
          <w:sz w:val="28"/>
          <w:szCs w:val="28"/>
        </w:rPr>
        <w:t xml:space="preserve"> – на таку тему  </w:t>
      </w:r>
      <w:r w:rsidR="00AD0B08">
        <w:rPr>
          <w:color w:val="000000" w:themeColor="text1"/>
          <w:sz w:val="28"/>
          <w:szCs w:val="28"/>
        </w:rPr>
        <w:t xml:space="preserve">30 червня </w:t>
      </w:r>
      <w:r w:rsidRPr="00D93149">
        <w:rPr>
          <w:color w:val="000000" w:themeColor="text1"/>
          <w:sz w:val="28"/>
          <w:szCs w:val="28"/>
        </w:rPr>
        <w:t>в Житомирській РВА відбулось робоче засідання, під час якого зокрема йшлося про виявлення та перенаправлення постраждалих від насильства.</w:t>
      </w:r>
    </w:p>
    <w:p w:rsidR="00D93149" w:rsidRPr="00D93149" w:rsidRDefault="00D93149" w:rsidP="003659ED">
      <w:pPr>
        <w:pStyle w:val="a3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D93149">
        <w:rPr>
          <w:color w:val="000000" w:themeColor="text1"/>
          <w:sz w:val="28"/>
          <w:szCs w:val="28"/>
        </w:rPr>
        <w:t>Серед учасників – заступник начальника Житомирської РВА Людмила Заворотнюк, голова ГО «Жіночий інформаційно-консультативний центр» Ірина Бабенко, працівники УСЗН, ССД, відділу освіти, охорони здоров’я, культури та спорту Житомирської РВА.</w:t>
      </w:r>
    </w:p>
    <w:p w:rsidR="00D93149" w:rsidRPr="00D93149" w:rsidRDefault="00D93149" w:rsidP="003659ED">
      <w:pPr>
        <w:pStyle w:val="a3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D93149">
        <w:rPr>
          <w:color w:val="000000" w:themeColor="text1"/>
          <w:sz w:val="28"/>
          <w:szCs w:val="28"/>
        </w:rPr>
        <w:t>Торгівля людьми визнана міжнародною проблемою. Розв’язання її потребує як національних, так і міжнародних спільних дій та співробітництва.</w:t>
      </w:r>
    </w:p>
    <w:p w:rsidR="00D93149" w:rsidRPr="00D93149" w:rsidRDefault="00D93149" w:rsidP="003659ED">
      <w:pPr>
        <w:pStyle w:val="a3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D93149">
        <w:rPr>
          <w:color w:val="000000" w:themeColor="text1"/>
          <w:sz w:val="28"/>
          <w:szCs w:val="28"/>
        </w:rPr>
        <w:t>Тому  ГО ЖІКЦ запропонувала свою підтримку у таких напрямках державної політики як впровадження національного механізму взаємодії суб’єктів, які здійснюють заходи у сфері протидії торгівлі людьми та запобіганні гендерно зумовленому насильству.</w:t>
      </w:r>
    </w:p>
    <w:p w:rsidR="00D93149" w:rsidRDefault="00D93149" w:rsidP="003659ED">
      <w:pPr>
        <w:pStyle w:val="a3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D93149">
        <w:rPr>
          <w:color w:val="000000" w:themeColor="text1"/>
          <w:sz w:val="28"/>
          <w:szCs w:val="28"/>
        </w:rPr>
        <w:t>Під час наради присутні були ознайомлені з проєктами ГО ЖІКЦ на 2023-2024 роки  та були узгоджені графіки спільних заходів.</w:t>
      </w:r>
    </w:p>
    <w:p w:rsidR="003659ED" w:rsidRDefault="003659ED" w:rsidP="00D93149">
      <w:pPr>
        <w:pStyle w:val="a3"/>
        <w:spacing w:line="450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67400" cy="45839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5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ED" w:rsidRPr="00D93149" w:rsidRDefault="003659ED" w:rsidP="00D93149">
      <w:pPr>
        <w:pStyle w:val="a3"/>
        <w:spacing w:line="450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66646" cy="38576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859" cy="38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9"/>
    <w:rsid w:val="00263E0D"/>
    <w:rsid w:val="002F7D4D"/>
    <w:rsid w:val="003659ED"/>
    <w:rsid w:val="0068688A"/>
    <w:rsid w:val="00AD0B08"/>
    <w:rsid w:val="00B13696"/>
    <w:rsid w:val="00D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1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1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4</cp:revision>
  <dcterms:created xsi:type="dcterms:W3CDTF">2023-07-13T06:27:00Z</dcterms:created>
  <dcterms:modified xsi:type="dcterms:W3CDTF">2023-07-13T06:31:00Z</dcterms:modified>
</cp:coreProperties>
</file>