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BCFF2" w14:textId="1F2677AD" w:rsidR="00875AC9" w:rsidRPr="00586D4C" w:rsidRDefault="00586D4C" w:rsidP="00586D4C">
      <w:pPr>
        <w:ind w:right="-284"/>
        <w:rPr>
          <w:b/>
          <w:sz w:val="28"/>
        </w:rPr>
      </w:pPr>
      <w:bookmarkStart w:id="0" w:name="_GoBack"/>
      <w:bookmarkEnd w:id="0"/>
      <w:r w:rsidRPr="00586D4C">
        <w:rPr>
          <w:b/>
          <w:sz w:val="28"/>
        </w:rPr>
        <w:t xml:space="preserve">Про </w:t>
      </w:r>
      <w:r w:rsidRPr="00586D4C">
        <w:rPr>
          <w:b/>
          <w:iCs/>
          <w:sz w:val="28"/>
          <w:szCs w:val="28"/>
        </w:rPr>
        <w:t>о</w:t>
      </w:r>
      <w:r w:rsidRPr="00586D4C">
        <w:rPr>
          <w:b/>
          <w:iCs/>
          <w:sz w:val="28"/>
          <w:szCs w:val="28"/>
        </w:rPr>
        <w:t>цінк</w:t>
      </w:r>
      <w:r w:rsidRPr="00586D4C">
        <w:rPr>
          <w:b/>
          <w:iCs/>
          <w:sz w:val="28"/>
          <w:szCs w:val="28"/>
        </w:rPr>
        <w:t>у</w:t>
      </w:r>
      <w:r w:rsidRPr="00586D4C">
        <w:rPr>
          <w:b/>
          <w:iCs/>
          <w:sz w:val="28"/>
          <w:szCs w:val="28"/>
        </w:rPr>
        <w:t xml:space="preserve"> відповідності господарства вимогам отримання гранту                                           для створення або розвитку садівництва, ягідництва та виноградарства</w:t>
      </w:r>
    </w:p>
    <w:p w14:paraId="757F0B20" w14:textId="77777777" w:rsidR="008B0CB6" w:rsidRPr="00F74E7C" w:rsidRDefault="008B0CB6" w:rsidP="008B0CB6">
      <w:pPr>
        <w:ind w:firstLine="708"/>
        <w:jc w:val="both"/>
        <w:rPr>
          <w:iCs/>
          <w:sz w:val="28"/>
          <w:szCs w:val="28"/>
        </w:rPr>
      </w:pPr>
      <w:r w:rsidRPr="00F74E7C">
        <w:rPr>
          <w:iCs/>
          <w:sz w:val="28"/>
          <w:szCs w:val="28"/>
        </w:rPr>
        <w:t xml:space="preserve">На виконання Порядку надання грантів для створення або розвитку садівництва, ягідництва та виноградарства, затвердженого постановою                    Кабінету Міністрів України  від 21 червня 2022 року № 738                                                «Деякі питання надання грантів бізнесу» (із змінами), інформуємо, що суб’єкти господарювання, які планують подаватися на гранти, зможуть самостійно оцінити  перспективи свого господарства, основні параметри свого проєкту  та заяви для отримання гранту. </w:t>
      </w:r>
    </w:p>
    <w:p w14:paraId="21E9FC8C" w14:textId="2AF05EE1" w:rsidR="00EC6421" w:rsidRDefault="008B0CB6" w:rsidP="008B0CB6">
      <w:pPr>
        <w:jc w:val="both"/>
        <w:rPr>
          <w:sz w:val="28"/>
          <w:szCs w:val="28"/>
        </w:rPr>
      </w:pPr>
      <w:r w:rsidRPr="00F74E7C">
        <w:rPr>
          <w:iCs/>
          <w:sz w:val="28"/>
          <w:szCs w:val="28"/>
        </w:rPr>
        <w:tab/>
        <w:t xml:space="preserve">На сайті Мінагрополітики запрацювала відповідна онлайн-форма       «Оцінка відповідності господарства вимогам отримання гранту                                           для створення або розвитку садівництва, ягідництва та виноградарства».  </w:t>
      </w:r>
      <w:r w:rsidRPr="00F74E7C">
        <w:rPr>
          <w:sz w:val="28"/>
          <w:szCs w:val="28"/>
        </w:rPr>
        <w:t xml:space="preserve">Посилання  на сторінку веб-сайту Мінагрополітики: </w:t>
      </w:r>
      <w:hyperlink r:id="rId5" w:history="1">
        <w:r w:rsidR="00EC6421" w:rsidRPr="00EE0A44">
          <w:rPr>
            <w:rStyle w:val="ad"/>
            <w:sz w:val="28"/>
            <w:szCs w:val="28"/>
          </w:rPr>
          <w:t>https://minagro.gov.ua/pidtrimka/nadannya-grantiv-dlya-stvorennya-biznesu/granti-dlya-sadivnictva-yagidnictva-ta-vinogradarstva</w:t>
        </w:r>
      </w:hyperlink>
    </w:p>
    <w:p w14:paraId="7F7441F8" w14:textId="77777777" w:rsidR="00EC6421" w:rsidRDefault="00EC6421" w:rsidP="008B0CB6">
      <w:pPr>
        <w:jc w:val="both"/>
        <w:rPr>
          <w:sz w:val="28"/>
          <w:szCs w:val="28"/>
        </w:rPr>
      </w:pPr>
    </w:p>
    <w:p w14:paraId="530ED682" w14:textId="77777777" w:rsidR="008B0CB6" w:rsidRPr="00F74E7C" w:rsidRDefault="008B0CB6" w:rsidP="008B0CB6">
      <w:pPr>
        <w:jc w:val="both"/>
        <w:rPr>
          <w:sz w:val="28"/>
          <w:szCs w:val="28"/>
        </w:rPr>
      </w:pPr>
    </w:p>
    <w:p w14:paraId="772E6C22" w14:textId="6D8EFF6D" w:rsidR="00AE5CA3" w:rsidRDefault="00AE5CA3" w:rsidP="00875AC9">
      <w:pPr>
        <w:ind w:right="-284"/>
        <w:jc w:val="both"/>
        <w:rPr>
          <w:color w:val="000000"/>
          <w:sz w:val="28"/>
          <w:szCs w:val="22"/>
        </w:rPr>
      </w:pPr>
    </w:p>
    <w:sectPr w:rsidR="00AE5CA3" w:rsidSect="005E4625">
      <w:pgSz w:w="11906" w:h="16838"/>
      <w:pgMar w:top="1134"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45"/>
    <w:rsid w:val="000058C0"/>
    <w:rsid w:val="00034841"/>
    <w:rsid w:val="00085A78"/>
    <w:rsid w:val="000D160A"/>
    <w:rsid w:val="000D5074"/>
    <w:rsid w:val="00103A77"/>
    <w:rsid w:val="00105D8A"/>
    <w:rsid w:val="0012022E"/>
    <w:rsid w:val="00177EF9"/>
    <w:rsid w:val="001D1B2A"/>
    <w:rsid w:val="00253D45"/>
    <w:rsid w:val="002A7248"/>
    <w:rsid w:val="003121DD"/>
    <w:rsid w:val="004452CB"/>
    <w:rsid w:val="004D3EC1"/>
    <w:rsid w:val="004E0157"/>
    <w:rsid w:val="004F45CC"/>
    <w:rsid w:val="004F7894"/>
    <w:rsid w:val="005421A9"/>
    <w:rsid w:val="00586D4C"/>
    <w:rsid w:val="005E4625"/>
    <w:rsid w:val="00610D5E"/>
    <w:rsid w:val="00612C08"/>
    <w:rsid w:val="00614880"/>
    <w:rsid w:val="00632273"/>
    <w:rsid w:val="00665B4D"/>
    <w:rsid w:val="006C6072"/>
    <w:rsid w:val="006E3F16"/>
    <w:rsid w:val="00712B65"/>
    <w:rsid w:val="00750BF8"/>
    <w:rsid w:val="00756FDF"/>
    <w:rsid w:val="00790EFA"/>
    <w:rsid w:val="00791D88"/>
    <w:rsid w:val="007A0306"/>
    <w:rsid w:val="007F29EA"/>
    <w:rsid w:val="008477BB"/>
    <w:rsid w:val="00847907"/>
    <w:rsid w:val="00875AC9"/>
    <w:rsid w:val="008A4266"/>
    <w:rsid w:val="008A7513"/>
    <w:rsid w:val="008B0CB6"/>
    <w:rsid w:val="00953C70"/>
    <w:rsid w:val="00971560"/>
    <w:rsid w:val="009E2A33"/>
    <w:rsid w:val="00A22EB3"/>
    <w:rsid w:val="00AA4486"/>
    <w:rsid w:val="00AB63EC"/>
    <w:rsid w:val="00AE5CA3"/>
    <w:rsid w:val="00BD071A"/>
    <w:rsid w:val="00BF5550"/>
    <w:rsid w:val="00C23414"/>
    <w:rsid w:val="00CB02A0"/>
    <w:rsid w:val="00D9041D"/>
    <w:rsid w:val="00D92B04"/>
    <w:rsid w:val="00E44083"/>
    <w:rsid w:val="00E672C2"/>
    <w:rsid w:val="00E87902"/>
    <w:rsid w:val="00EC6421"/>
    <w:rsid w:val="00F46D2C"/>
    <w:rsid w:val="00FD2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B3"/>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22EB3"/>
    <w:pPr>
      <w:ind w:firstLine="567"/>
      <w:jc w:val="both"/>
    </w:pPr>
    <w:rPr>
      <w:sz w:val="28"/>
    </w:rPr>
  </w:style>
  <w:style w:type="character" w:customStyle="1" w:styleId="a4">
    <w:name w:val="Основной текст с отступом Знак"/>
    <w:basedOn w:val="a0"/>
    <w:link w:val="a3"/>
    <w:rsid w:val="00A22EB3"/>
    <w:rPr>
      <w:rFonts w:ascii="Times New Roman" w:eastAsia="Times New Roman" w:hAnsi="Times New Roman" w:cs="Times New Roman"/>
      <w:sz w:val="28"/>
      <w:szCs w:val="20"/>
      <w:lang w:val="uk-UA" w:eastAsia="ru-RU"/>
    </w:rPr>
  </w:style>
  <w:style w:type="paragraph" w:styleId="HTML">
    <w:name w:val="HTML Preformatted"/>
    <w:basedOn w:val="a"/>
    <w:link w:val="HTML0"/>
    <w:uiPriority w:val="99"/>
    <w:rsid w:val="00A2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A22EB3"/>
    <w:rPr>
      <w:rFonts w:ascii="Courier New" w:eastAsia="Times New Roman" w:hAnsi="Courier New" w:cs="Courier New"/>
      <w:sz w:val="20"/>
      <w:szCs w:val="20"/>
      <w:lang w:eastAsia="ru-RU"/>
    </w:rPr>
  </w:style>
  <w:style w:type="paragraph" w:styleId="a5">
    <w:name w:val="Title"/>
    <w:basedOn w:val="a"/>
    <w:link w:val="a6"/>
    <w:qFormat/>
    <w:rsid w:val="00971560"/>
    <w:pPr>
      <w:jc w:val="center"/>
    </w:pPr>
    <w:rPr>
      <w:b/>
      <w:sz w:val="28"/>
    </w:rPr>
  </w:style>
  <w:style w:type="character" w:customStyle="1" w:styleId="a6">
    <w:name w:val="Название Знак"/>
    <w:basedOn w:val="a0"/>
    <w:link w:val="a5"/>
    <w:rsid w:val="00971560"/>
    <w:rPr>
      <w:rFonts w:ascii="Times New Roman" w:eastAsia="Times New Roman" w:hAnsi="Times New Roman" w:cs="Times New Roman"/>
      <w:b/>
      <w:sz w:val="28"/>
      <w:szCs w:val="20"/>
      <w:lang w:val="uk-UA" w:eastAsia="ru-RU"/>
    </w:rPr>
  </w:style>
  <w:style w:type="paragraph" w:styleId="a7">
    <w:name w:val="Subtitle"/>
    <w:basedOn w:val="a"/>
    <w:link w:val="a8"/>
    <w:qFormat/>
    <w:rsid w:val="00971560"/>
    <w:pPr>
      <w:ind w:left="-851" w:right="-456"/>
      <w:jc w:val="center"/>
    </w:pPr>
    <w:rPr>
      <w:b/>
      <w:sz w:val="28"/>
    </w:rPr>
  </w:style>
  <w:style w:type="character" w:customStyle="1" w:styleId="a8">
    <w:name w:val="Подзаголовок Знак"/>
    <w:basedOn w:val="a0"/>
    <w:link w:val="a7"/>
    <w:rsid w:val="00971560"/>
    <w:rPr>
      <w:rFonts w:ascii="Times New Roman" w:eastAsia="Times New Roman" w:hAnsi="Times New Roman" w:cs="Times New Roman"/>
      <w:b/>
      <w:sz w:val="28"/>
      <w:szCs w:val="20"/>
      <w:lang w:val="uk-UA" w:eastAsia="ru-RU"/>
    </w:rPr>
  </w:style>
  <w:style w:type="paragraph" w:customStyle="1" w:styleId="xfmc4">
    <w:name w:val="xfmc4"/>
    <w:basedOn w:val="a"/>
    <w:rsid w:val="00AE5CA3"/>
    <w:pPr>
      <w:spacing w:before="100" w:beforeAutospacing="1" w:after="100" w:afterAutospacing="1"/>
    </w:pPr>
    <w:rPr>
      <w:sz w:val="24"/>
      <w:szCs w:val="24"/>
      <w:lang w:val="ru-RU"/>
    </w:rPr>
  </w:style>
  <w:style w:type="paragraph" w:styleId="a9">
    <w:name w:val="Balloon Text"/>
    <w:basedOn w:val="a"/>
    <w:link w:val="aa"/>
    <w:uiPriority w:val="99"/>
    <w:semiHidden/>
    <w:unhideWhenUsed/>
    <w:rsid w:val="00614880"/>
    <w:rPr>
      <w:rFonts w:ascii="Segoe UI" w:hAnsi="Segoe UI" w:cs="Segoe UI"/>
      <w:sz w:val="18"/>
      <w:szCs w:val="18"/>
    </w:rPr>
  </w:style>
  <w:style w:type="character" w:customStyle="1" w:styleId="aa">
    <w:name w:val="Текст выноски Знак"/>
    <w:basedOn w:val="a0"/>
    <w:link w:val="a9"/>
    <w:uiPriority w:val="99"/>
    <w:semiHidden/>
    <w:rsid w:val="00614880"/>
    <w:rPr>
      <w:rFonts w:ascii="Segoe UI" w:eastAsia="Times New Roman" w:hAnsi="Segoe UI" w:cs="Segoe UI"/>
      <w:sz w:val="18"/>
      <w:szCs w:val="18"/>
      <w:lang w:val="uk-UA" w:eastAsia="ru-RU"/>
    </w:rPr>
  </w:style>
  <w:style w:type="paragraph" w:styleId="ab">
    <w:name w:val="Body Text"/>
    <w:basedOn w:val="a"/>
    <w:link w:val="ac"/>
    <w:uiPriority w:val="99"/>
    <w:semiHidden/>
    <w:unhideWhenUsed/>
    <w:rsid w:val="00875AC9"/>
    <w:pPr>
      <w:spacing w:after="120"/>
    </w:pPr>
  </w:style>
  <w:style w:type="character" w:customStyle="1" w:styleId="ac">
    <w:name w:val="Основной текст Знак"/>
    <w:basedOn w:val="a0"/>
    <w:link w:val="ab"/>
    <w:uiPriority w:val="99"/>
    <w:semiHidden/>
    <w:rsid w:val="00875AC9"/>
    <w:rPr>
      <w:rFonts w:ascii="Times New Roman" w:eastAsia="Times New Roman" w:hAnsi="Times New Roman" w:cs="Times New Roman"/>
      <w:sz w:val="20"/>
      <w:szCs w:val="20"/>
      <w:lang w:val="uk-UA" w:eastAsia="ru-RU"/>
    </w:rPr>
  </w:style>
  <w:style w:type="character" w:styleId="ad">
    <w:name w:val="Hyperlink"/>
    <w:basedOn w:val="a0"/>
    <w:uiPriority w:val="99"/>
    <w:unhideWhenUsed/>
    <w:rsid w:val="00EC64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B3"/>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22EB3"/>
    <w:pPr>
      <w:ind w:firstLine="567"/>
      <w:jc w:val="both"/>
    </w:pPr>
    <w:rPr>
      <w:sz w:val="28"/>
    </w:rPr>
  </w:style>
  <w:style w:type="character" w:customStyle="1" w:styleId="a4">
    <w:name w:val="Основной текст с отступом Знак"/>
    <w:basedOn w:val="a0"/>
    <w:link w:val="a3"/>
    <w:rsid w:val="00A22EB3"/>
    <w:rPr>
      <w:rFonts w:ascii="Times New Roman" w:eastAsia="Times New Roman" w:hAnsi="Times New Roman" w:cs="Times New Roman"/>
      <w:sz w:val="28"/>
      <w:szCs w:val="20"/>
      <w:lang w:val="uk-UA" w:eastAsia="ru-RU"/>
    </w:rPr>
  </w:style>
  <w:style w:type="paragraph" w:styleId="HTML">
    <w:name w:val="HTML Preformatted"/>
    <w:basedOn w:val="a"/>
    <w:link w:val="HTML0"/>
    <w:uiPriority w:val="99"/>
    <w:rsid w:val="00A2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A22EB3"/>
    <w:rPr>
      <w:rFonts w:ascii="Courier New" w:eastAsia="Times New Roman" w:hAnsi="Courier New" w:cs="Courier New"/>
      <w:sz w:val="20"/>
      <w:szCs w:val="20"/>
      <w:lang w:eastAsia="ru-RU"/>
    </w:rPr>
  </w:style>
  <w:style w:type="paragraph" w:styleId="a5">
    <w:name w:val="Title"/>
    <w:basedOn w:val="a"/>
    <w:link w:val="a6"/>
    <w:qFormat/>
    <w:rsid w:val="00971560"/>
    <w:pPr>
      <w:jc w:val="center"/>
    </w:pPr>
    <w:rPr>
      <w:b/>
      <w:sz w:val="28"/>
    </w:rPr>
  </w:style>
  <w:style w:type="character" w:customStyle="1" w:styleId="a6">
    <w:name w:val="Название Знак"/>
    <w:basedOn w:val="a0"/>
    <w:link w:val="a5"/>
    <w:rsid w:val="00971560"/>
    <w:rPr>
      <w:rFonts w:ascii="Times New Roman" w:eastAsia="Times New Roman" w:hAnsi="Times New Roman" w:cs="Times New Roman"/>
      <w:b/>
      <w:sz w:val="28"/>
      <w:szCs w:val="20"/>
      <w:lang w:val="uk-UA" w:eastAsia="ru-RU"/>
    </w:rPr>
  </w:style>
  <w:style w:type="paragraph" w:styleId="a7">
    <w:name w:val="Subtitle"/>
    <w:basedOn w:val="a"/>
    <w:link w:val="a8"/>
    <w:qFormat/>
    <w:rsid w:val="00971560"/>
    <w:pPr>
      <w:ind w:left="-851" w:right="-456"/>
      <w:jc w:val="center"/>
    </w:pPr>
    <w:rPr>
      <w:b/>
      <w:sz w:val="28"/>
    </w:rPr>
  </w:style>
  <w:style w:type="character" w:customStyle="1" w:styleId="a8">
    <w:name w:val="Подзаголовок Знак"/>
    <w:basedOn w:val="a0"/>
    <w:link w:val="a7"/>
    <w:rsid w:val="00971560"/>
    <w:rPr>
      <w:rFonts w:ascii="Times New Roman" w:eastAsia="Times New Roman" w:hAnsi="Times New Roman" w:cs="Times New Roman"/>
      <w:b/>
      <w:sz w:val="28"/>
      <w:szCs w:val="20"/>
      <w:lang w:val="uk-UA" w:eastAsia="ru-RU"/>
    </w:rPr>
  </w:style>
  <w:style w:type="paragraph" w:customStyle="1" w:styleId="xfmc4">
    <w:name w:val="xfmc4"/>
    <w:basedOn w:val="a"/>
    <w:rsid w:val="00AE5CA3"/>
    <w:pPr>
      <w:spacing w:before="100" w:beforeAutospacing="1" w:after="100" w:afterAutospacing="1"/>
    </w:pPr>
    <w:rPr>
      <w:sz w:val="24"/>
      <w:szCs w:val="24"/>
      <w:lang w:val="ru-RU"/>
    </w:rPr>
  </w:style>
  <w:style w:type="paragraph" w:styleId="a9">
    <w:name w:val="Balloon Text"/>
    <w:basedOn w:val="a"/>
    <w:link w:val="aa"/>
    <w:uiPriority w:val="99"/>
    <w:semiHidden/>
    <w:unhideWhenUsed/>
    <w:rsid w:val="00614880"/>
    <w:rPr>
      <w:rFonts w:ascii="Segoe UI" w:hAnsi="Segoe UI" w:cs="Segoe UI"/>
      <w:sz w:val="18"/>
      <w:szCs w:val="18"/>
    </w:rPr>
  </w:style>
  <w:style w:type="character" w:customStyle="1" w:styleId="aa">
    <w:name w:val="Текст выноски Знак"/>
    <w:basedOn w:val="a0"/>
    <w:link w:val="a9"/>
    <w:uiPriority w:val="99"/>
    <w:semiHidden/>
    <w:rsid w:val="00614880"/>
    <w:rPr>
      <w:rFonts w:ascii="Segoe UI" w:eastAsia="Times New Roman" w:hAnsi="Segoe UI" w:cs="Segoe UI"/>
      <w:sz w:val="18"/>
      <w:szCs w:val="18"/>
      <w:lang w:val="uk-UA" w:eastAsia="ru-RU"/>
    </w:rPr>
  </w:style>
  <w:style w:type="paragraph" w:styleId="ab">
    <w:name w:val="Body Text"/>
    <w:basedOn w:val="a"/>
    <w:link w:val="ac"/>
    <w:uiPriority w:val="99"/>
    <w:semiHidden/>
    <w:unhideWhenUsed/>
    <w:rsid w:val="00875AC9"/>
    <w:pPr>
      <w:spacing w:after="120"/>
    </w:pPr>
  </w:style>
  <w:style w:type="character" w:customStyle="1" w:styleId="ac">
    <w:name w:val="Основной текст Знак"/>
    <w:basedOn w:val="a0"/>
    <w:link w:val="ab"/>
    <w:uiPriority w:val="99"/>
    <w:semiHidden/>
    <w:rsid w:val="00875AC9"/>
    <w:rPr>
      <w:rFonts w:ascii="Times New Roman" w:eastAsia="Times New Roman" w:hAnsi="Times New Roman" w:cs="Times New Roman"/>
      <w:sz w:val="20"/>
      <w:szCs w:val="20"/>
      <w:lang w:val="uk-UA" w:eastAsia="ru-RU"/>
    </w:rPr>
  </w:style>
  <w:style w:type="character" w:styleId="ad">
    <w:name w:val="Hyperlink"/>
    <w:basedOn w:val="a0"/>
    <w:uiPriority w:val="99"/>
    <w:unhideWhenUsed/>
    <w:rsid w:val="00EC6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8447">
      <w:bodyDiv w:val="1"/>
      <w:marLeft w:val="0"/>
      <w:marRight w:val="0"/>
      <w:marTop w:val="0"/>
      <w:marBottom w:val="0"/>
      <w:divBdr>
        <w:top w:val="none" w:sz="0" w:space="0" w:color="auto"/>
        <w:left w:val="none" w:sz="0" w:space="0" w:color="auto"/>
        <w:bottom w:val="none" w:sz="0" w:space="0" w:color="auto"/>
        <w:right w:val="none" w:sz="0" w:space="0" w:color="auto"/>
      </w:divBdr>
    </w:div>
    <w:div w:id="862986253">
      <w:bodyDiv w:val="1"/>
      <w:marLeft w:val="0"/>
      <w:marRight w:val="0"/>
      <w:marTop w:val="0"/>
      <w:marBottom w:val="0"/>
      <w:divBdr>
        <w:top w:val="none" w:sz="0" w:space="0" w:color="auto"/>
        <w:left w:val="none" w:sz="0" w:space="0" w:color="auto"/>
        <w:bottom w:val="none" w:sz="0" w:space="0" w:color="auto"/>
        <w:right w:val="none" w:sz="0" w:space="0" w:color="auto"/>
      </w:divBdr>
    </w:div>
    <w:div w:id="14726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nagro.gov.ua/pidtrimka/nadannya-grantiv-dlya-stvorennya-biznesu/granti-dlya-sadivnictva-yagidnictva-ta-vinogradarst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796</Words>
  <Characters>455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215-Элла</cp:lastModifiedBy>
  <cp:revision>4</cp:revision>
  <cp:lastPrinted>2022-11-23T07:54:00Z</cp:lastPrinted>
  <dcterms:created xsi:type="dcterms:W3CDTF">2023-06-05T08:27:00Z</dcterms:created>
  <dcterms:modified xsi:type="dcterms:W3CDTF">2023-06-05T08:32:00Z</dcterms:modified>
</cp:coreProperties>
</file>