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CFF2" w14:textId="125E5595" w:rsidR="00875AC9" w:rsidRPr="009B2DF3" w:rsidRDefault="009B2DF3" w:rsidP="009B2DF3">
      <w:pPr>
        <w:ind w:right="-284" w:firstLine="708"/>
        <w:jc w:val="center"/>
        <w:rPr>
          <w:b/>
          <w:sz w:val="28"/>
        </w:rPr>
      </w:pPr>
      <w:r w:rsidRPr="009B2DF3">
        <w:rPr>
          <w:b/>
          <w:sz w:val="28"/>
        </w:rPr>
        <w:t xml:space="preserve">Про </w:t>
      </w:r>
      <w:r w:rsidRPr="009B2DF3">
        <w:rPr>
          <w:rFonts w:eastAsiaTheme="minorHAnsi"/>
          <w:b/>
          <w:color w:val="000000"/>
          <w:sz w:val="28"/>
          <w:szCs w:val="28"/>
          <w:lang w:eastAsia="en-US"/>
        </w:rPr>
        <w:t>зміни у Поряд</w:t>
      </w:r>
      <w:r w:rsidRPr="009B2DF3">
        <w:rPr>
          <w:rFonts w:eastAsiaTheme="minorHAnsi"/>
          <w:b/>
          <w:color w:val="000000"/>
          <w:sz w:val="28"/>
          <w:szCs w:val="28"/>
          <w:lang w:eastAsia="en-US"/>
        </w:rPr>
        <w:t>ку</w:t>
      </w:r>
      <w:r w:rsidRPr="009B2DF3">
        <w:rPr>
          <w:rFonts w:eastAsiaTheme="minorHAnsi"/>
          <w:b/>
          <w:color w:val="000000"/>
          <w:sz w:val="28"/>
          <w:szCs w:val="28"/>
          <w:lang w:eastAsia="en-US"/>
        </w:rPr>
        <w:t xml:space="preserve"> надання грантів для створення або розвитку садівництв</w:t>
      </w:r>
      <w:r w:rsidRPr="009B2DF3">
        <w:rPr>
          <w:rFonts w:eastAsiaTheme="minorHAnsi"/>
          <w:b/>
          <w:color w:val="000000"/>
          <w:sz w:val="28"/>
          <w:szCs w:val="28"/>
          <w:lang w:eastAsia="en-US"/>
        </w:rPr>
        <w:t>а, ягідництва та виноградарства</w:t>
      </w:r>
    </w:p>
    <w:p w14:paraId="40ECA88B" w14:textId="545BEB70" w:rsidR="005E4625" w:rsidRPr="00D4635C" w:rsidRDefault="005E4625" w:rsidP="005E462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Постановою Кабінету Міністрів України від 23 травня 2023 року </w:t>
      </w:r>
      <w:r w:rsidRPr="00D4635C">
        <w:rPr>
          <w:rFonts w:eastAsiaTheme="minorHAnsi"/>
          <w:color w:val="000000"/>
          <w:sz w:val="28"/>
          <w:szCs w:val="28"/>
          <w:lang w:eastAsia="en-US"/>
        </w:rPr>
        <w:t>№ 520 «</w:t>
      </w: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Про внесення змін до постанови Кабінету Міністрів України від 21 червня 2022 року </w:t>
      </w:r>
      <w:r w:rsidRPr="00D4635C">
        <w:rPr>
          <w:rFonts w:eastAsiaTheme="minorHAnsi"/>
          <w:color w:val="000000"/>
          <w:sz w:val="28"/>
          <w:szCs w:val="28"/>
          <w:lang w:eastAsia="en-US"/>
        </w:rPr>
        <w:t>№ 738 «</w:t>
      </w: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Деякі питання надання грантів бізнесу</w:t>
      </w:r>
      <w:r w:rsidRPr="00D4635C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затверджено зміни у Поряд</w:t>
      </w:r>
      <w:r w:rsidR="009B2DF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ку </w:t>
      </w: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надання грантів для створення або розвитку садівництва, ягідництва та виноградарства.</w:t>
      </w:r>
    </w:p>
    <w:p w14:paraId="520ABF53" w14:textId="7F4DADCE" w:rsidR="005E4625" w:rsidRPr="00D4635C" w:rsidRDefault="009B2DF3" w:rsidP="005E462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Так, у</w:t>
      </w:r>
      <w:r w:rsidR="005E4625"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Порядку надання грантів для створення або розвитку садівництва, ягідництва та виноградарства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5E4625"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додано шипшину і мигдаль до списку плодово-ягідних культур, на посадку яких можна отримати грант, по мигдалю встановлено окремий перелік областей, Житомирська область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туди </w:t>
      </w:r>
      <w:bookmarkStart w:id="0" w:name="_GoBack"/>
      <w:bookmarkEnd w:id="0"/>
      <w:r w:rsidR="005E4625"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не входить.</w:t>
      </w:r>
    </w:p>
    <w:p w14:paraId="015AC366" w14:textId="77777777" w:rsidR="005E4625" w:rsidRPr="00D4635C" w:rsidRDefault="005E4625" w:rsidP="005E462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Згідно з постановою, підприємство, яке отримало грант, має підтвердити створення нових робочих місць копіями документів, поданими органам Державної податкової служби. Зокрема, потрібно подати копію податкового розрахунку сум доходу, нарахованого (сплаченого) на користь платників податків - фізичних осіб, сум утриманого з них податку, а також сум нарахованого єдиного внеску за останні звітні періоди.</w:t>
      </w:r>
    </w:p>
    <w:p w14:paraId="1206D748" w14:textId="77777777" w:rsidR="005E4625" w:rsidRPr="00D4635C" w:rsidRDefault="005E4625" w:rsidP="005E4625">
      <w:pPr>
        <w:ind w:firstLine="708"/>
        <w:jc w:val="both"/>
        <w:rPr>
          <w:sz w:val="28"/>
          <w:szCs w:val="28"/>
        </w:rPr>
      </w:pP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Крім того, Уряд визначив перелік податків і зборів для моніторингу та фіксації повернення використаних бюджетних коштів суб</w:t>
      </w:r>
      <w:r w:rsidRPr="00D4635C">
        <w:rPr>
          <w:rFonts w:eastAsiaTheme="minorHAnsi"/>
          <w:color w:val="000000"/>
          <w:sz w:val="28"/>
          <w:szCs w:val="28"/>
          <w:lang w:eastAsia="en-US"/>
        </w:rPr>
        <w:t>’</w:t>
      </w:r>
      <w:r w:rsidRPr="00D463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єктом господарювання.</w:t>
      </w:r>
    </w:p>
    <w:p w14:paraId="772E6C22" w14:textId="064B9FB1" w:rsidR="00AE5CA3" w:rsidRDefault="00AE5CA3" w:rsidP="00875AC9">
      <w:pPr>
        <w:ind w:right="-284"/>
        <w:jc w:val="both"/>
        <w:rPr>
          <w:color w:val="000000"/>
          <w:sz w:val="28"/>
          <w:szCs w:val="22"/>
        </w:rPr>
      </w:pPr>
    </w:p>
    <w:sectPr w:rsidR="00AE5CA3" w:rsidSect="005E4625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5"/>
    <w:rsid w:val="000058C0"/>
    <w:rsid w:val="00034841"/>
    <w:rsid w:val="00085A78"/>
    <w:rsid w:val="000D160A"/>
    <w:rsid w:val="000D5074"/>
    <w:rsid w:val="00103A77"/>
    <w:rsid w:val="00105D8A"/>
    <w:rsid w:val="0012022E"/>
    <w:rsid w:val="00177EF9"/>
    <w:rsid w:val="001D1B2A"/>
    <w:rsid w:val="00253D45"/>
    <w:rsid w:val="002A7248"/>
    <w:rsid w:val="003121DD"/>
    <w:rsid w:val="004452CB"/>
    <w:rsid w:val="004D3EC1"/>
    <w:rsid w:val="004E0157"/>
    <w:rsid w:val="004F45CC"/>
    <w:rsid w:val="004F7894"/>
    <w:rsid w:val="005421A9"/>
    <w:rsid w:val="005E4625"/>
    <w:rsid w:val="00610D5E"/>
    <w:rsid w:val="00612C08"/>
    <w:rsid w:val="00614880"/>
    <w:rsid w:val="00632273"/>
    <w:rsid w:val="00665B4D"/>
    <w:rsid w:val="006C6072"/>
    <w:rsid w:val="006E3F16"/>
    <w:rsid w:val="00750BF8"/>
    <w:rsid w:val="00756FDF"/>
    <w:rsid w:val="00790EFA"/>
    <w:rsid w:val="00791D88"/>
    <w:rsid w:val="007A0306"/>
    <w:rsid w:val="007F29EA"/>
    <w:rsid w:val="008477BB"/>
    <w:rsid w:val="00847907"/>
    <w:rsid w:val="00875AC9"/>
    <w:rsid w:val="008A4266"/>
    <w:rsid w:val="008A7513"/>
    <w:rsid w:val="00953C70"/>
    <w:rsid w:val="00971560"/>
    <w:rsid w:val="009B2DF3"/>
    <w:rsid w:val="009E2A33"/>
    <w:rsid w:val="00A22EB3"/>
    <w:rsid w:val="00AA4486"/>
    <w:rsid w:val="00AB63EC"/>
    <w:rsid w:val="00AE5CA3"/>
    <w:rsid w:val="00BD071A"/>
    <w:rsid w:val="00BF5550"/>
    <w:rsid w:val="00C23414"/>
    <w:rsid w:val="00CB02A0"/>
    <w:rsid w:val="00D9041D"/>
    <w:rsid w:val="00D92B04"/>
    <w:rsid w:val="00E44083"/>
    <w:rsid w:val="00E672C2"/>
    <w:rsid w:val="00E87902"/>
    <w:rsid w:val="00F46D2C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B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2E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A22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2E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5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971560"/>
    <w:pPr>
      <w:ind w:left="-851" w:right="-456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xfmc4">
    <w:name w:val="xfmc4"/>
    <w:basedOn w:val="a"/>
    <w:rsid w:val="00AE5CA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48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88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75A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5AC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B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2E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A22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2E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5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971560"/>
    <w:pPr>
      <w:ind w:left="-851" w:right="-456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xfmc4">
    <w:name w:val="xfmc4"/>
    <w:basedOn w:val="a"/>
    <w:rsid w:val="00AE5CA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48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88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75A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5AC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215-Элла</cp:lastModifiedBy>
  <cp:revision>6</cp:revision>
  <cp:lastPrinted>2022-11-23T07:54:00Z</cp:lastPrinted>
  <dcterms:created xsi:type="dcterms:W3CDTF">2022-11-23T07:53:00Z</dcterms:created>
  <dcterms:modified xsi:type="dcterms:W3CDTF">2023-06-01T11:51:00Z</dcterms:modified>
</cp:coreProperties>
</file>