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EC3" w:rsidRPr="00882EC3" w:rsidRDefault="00882EC3" w:rsidP="00882EC3">
      <w:pPr>
        <w:pStyle w:val="1"/>
        <w:shd w:val="clear" w:color="auto" w:fill="auto"/>
        <w:spacing w:line="256" w:lineRule="auto"/>
        <w:ind w:firstLine="720"/>
        <w:jc w:val="both"/>
        <w:rPr>
          <w:b/>
          <w:color w:val="000000"/>
          <w:lang w:eastAsia="uk-UA" w:bidi="uk-UA"/>
        </w:rPr>
      </w:pPr>
      <w:r w:rsidRPr="00882EC3">
        <w:rPr>
          <w:b/>
          <w:color w:val="000000"/>
          <w:lang w:eastAsia="uk-UA" w:bidi="uk-UA"/>
        </w:rPr>
        <w:t xml:space="preserve">Про реєстрацію та подання заявок до </w:t>
      </w:r>
      <w:r w:rsidRPr="00882EC3">
        <w:rPr>
          <w:b/>
          <w:color w:val="000000"/>
          <w:lang w:eastAsia="uk-UA" w:bidi="uk-UA"/>
        </w:rPr>
        <w:t>Державн</w:t>
      </w:r>
      <w:r w:rsidRPr="00882EC3">
        <w:rPr>
          <w:b/>
          <w:color w:val="000000"/>
          <w:lang w:eastAsia="uk-UA" w:bidi="uk-UA"/>
        </w:rPr>
        <w:t xml:space="preserve">ого </w:t>
      </w:r>
      <w:r w:rsidRPr="00882EC3">
        <w:rPr>
          <w:b/>
          <w:color w:val="000000"/>
          <w:lang w:eastAsia="uk-UA" w:bidi="uk-UA"/>
        </w:rPr>
        <w:t>аграрн</w:t>
      </w:r>
      <w:r w:rsidRPr="00882EC3">
        <w:rPr>
          <w:b/>
          <w:color w:val="000000"/>
          <w:lang w:eastAsia="uk-UA" w:bidi="uk-UA"/>
        </w:rPr>
        <w:t>ого</w:t>
      </w:r>
      <w:r w:rsidRPr="00882EC3">
        <w:rPr>
          <w:b/>
          <w:color w:val="000000"/>
          <w:lang w:eastAsia="uk-UA" w:bidi="uk-UA"/>
        </w:rPr>
        <w:t xml:space="preserve"> реєстр</w:t>
      </w:r>
      <w:r w:rsidRPr="00882EC3">
        <w:rPr>
          <w:b/>
          <w:color w:val="000000"/>
          <w:lang w:eastAsia="uk-UA" w:bidi="uk-UA"/>
        </w:rPr>
        <w:t>у (ДАР)</w:t>
      </w:r>
    </w:p>
    <w:p w:rsidR="00882EC3" w:rsidRDefault="00882EC3" w:rsidP="00882EC3">
      <w:pPr>
        <w:pStyle w:val="1"/>
        <w:shd w:val="clear" w:color="auto" w:fill="auto"/>
        <w:spacing w:line="256" w:lineRule="auto"/>
        <w:ind w:firstLine="720"/>
        <w:jc w:val="both"/>
      </w:pPr>
      <w:r>
        <w:rPr>
          <w:color w:val="000000"/>
          <w:lang w:eastAsia="uk-UA" w:bidi="uk-UA"/>
        </w:rPr>
        <w:t>Починаючи з 2022 року запрацювала онлайн-платформа Державний аграрний реєстр (ДАР) для підтримки агровиробників.</w:t>
      </w:r>
    </w:p>
    <w:p w:rsidR="00882EC3" w:rsidRDefault="00882EC3" w:rsidP="00882EC3">
      <w:pPr>
        <w:pStyle w:val="1"/>
        <w:shd w:val="clear" w:color="auto" w:fill="auto"/>
        <w:spacing w:line="256" w:lineRule="auto"/>
        <w:ind w:firstLine="720"/>
        <w:jc w:val="both"/>
      </w:pPr>
      <w:r>
        <w:rPr>
          <w:color w:val="000000"/>
          <w:lang w:eastAsia="uk-UA" w:bidi="uk-UA"/>
        </w:rPr>
        <w:t>Державний аграрний реєстр - це автоматизована електронна система, створена Мінагрополітики за технічної допомоги Європейського Союзу для ефективного і прозорого розподілу та адміністрування усіх видів підтримки для українських аграріїв, що надаються в межах державних програм, у вигляді грантів від міжнародних партнерів, а також будь-яких інших видів технічної допомоги.</w:t>
      </w:r>
      <w:bookmarkStart w:id="0" w:name="_GoBack"/>
      <w:bookmarkEnd w:id="0"/>
    </w:p>
    <w:p w:rsidR="00882EC3" w:rsidRDefault="00882EC3" w:rsidP="00882EC3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uk-UA" w:bidi="uk-UA"/>
        </w:rPr>
        <w:t xml:space="preserve">Лише зареєстровані в ДАР виробники аграрного сектору зможуть у режимі реального часу отримати доступ до інформації про наявні програми державної підтримки та подати заявку на них </w:t>
      </w:r>
      <w:r>
        <w:rPr>
          <w:color w:val="000000"/>
          <w:lang w:eastAsia="ru-RU" w:bidi="ru-RU"/>
        </w:rPr>
        <w:t>онлайн.</w:t>
      </w:r>
    </w:p>
    <w:p w:rsidR="00882EC3" w:rsidRDefault="00882EC3" w:rsidP="00882EC3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uk-UA" w:bidi="uk-UA"/>
        </w:rPr>
        <w:t>Зареєструватися в ДАР можуть виробники агропродукції незалежно від розміру, організаційно-правової форми чи напрямів діяльності, для цього потрібен лише електронний підпис.</w:t>
      </w:r>
    </w:p>
    <w:p w:rsidR="00882EC3" w:rsidRDefault="00882EC3" w:rsidP="00882EC3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uk-UA" w:bidi="uk-UA"/>
        </w:rPr>
        <w:t xml:space="preserve">Щодо реєстрації та подання заявок у ДАР звертатися до Контакт-центру: 044 339 92 15, </w:t>
      </w:r>
      <w:hyperlink r:id="rId5" w:history="1">
        <w:r>
          <w:rPr>
            <w:rStyle w:val="a4"/>
            <w:color w:val="000000"/>
            <w:u w:val="none"/>
            <w:lang w:val="en-US" w:bidi="en-US"/>
          </w:rPr>
          <w:t>support</w:t>
        </w:r>
        <w:r>
          <w:rPr>
            <w:rStyle w:val="a4"/>
            <w:color w:val="000000"/>
            <w:u w:val="none"/>
            <w:lang w:bidi="en-US"/>
          </w:rPr>
          <w:t>@</w:t>
        </w:r>
        <w:r>
          <w:rPr>
            <w:rStyle w:val="a4"/>
            <w:color w:val="000000"/>
            <w:u w:val="none"/>
            <w:lang w:val="en-US" w:bidi="en-US"/>
          </w:rPr>
          <w:t>dar</w:t>
        </w:r>
        <w:r>
          <w:rPr>
            <w:rStyle w:val="a4"/>
            <w:color w:val="000000"/>
            <w:u w:val="none"/>
            <w:lang w:bidi="en-US"/>
          </w:rPr>
          <w:t>.</w:t>
        </w:r>
        <w:r>
          <w:rPr>
            <w:rStyle w:val="a4"/>
            <w:color w:val="000000"/>
            <w:u w:val="none"/>
            <w:lang w:val="en-US" w:bidi="en-US"/>
          </w:rPr>
          <w:t>gov</w:t>
        </w:r>
        <w:r>
          <w:rPr>
            <w:rStyle w:val="a4"/>
            <w:color w:val="000000"/>
            <w:u w:val="none"/>
            <w:lang w:bidi="en-US"/>
          </w:rPr>
          <w:t>.</w:t>
        </w:r>
        <w:r>
          <w:rPr>
            <w:rStyle w:val="a4"/>
            <w:color w:val="000000"/>
            <w:u w:val="none"/>
            <w:lang w:val="en-US" w:bidi="en-US"/>
          </w:rPr>
          <w:t>ua</w:t>
        </w:r>
      </w:hyperlink>
      <w:r>
        <w:rPr>
          <w:color w:val="000000"/>
          <w:lang w:bidi="en-US"/>
        </w:rPr>
        <w:t>.</w:t>
      </w:r>
    </w:p>
    <w:p w:rsidR="00263E0D" w:rsidRDefault="00263E0D"/>
    <w:sectPr w:rsidR="00263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EC3"/>
    <w:rsid w:val="00263E0D"/>
    <w:rsid w:val="002F7D4D"/>
    <w:rsid w:val="0068688A"/>
    <w:rsid w:val="0088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882EC3"/>
    <w:rPr>
      <w:rFonts w:eastAsia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882EC3"/>
    <w:pPr>
      <w:widowControl w:val="0"/>
      <w:shd w:val="clear" w:color="auto" w:fill="FFFFFF"/>
      <w:spacing w:after="0" w:line="240" w:lineRule="auto"/>
      <w:ind w:firstLine="400"/>
    </w:pPr>
    <w:rPr>
      <w:rFonts w:eastAsia="Times New Roman"/>
    </w:rPr>
  </w:style>
  <w:style w:type="character" w:styleId="a4">
    <w:name w:val="Hyperlink"/>
    <w:basedOn w:val="a0"/>
    <w:uiPriority w:val="99"/>
    <w:semiHidden/>
    <w:unhideWhenUsed/>
    <w:rsid w:val="00882E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882EC3"/>
    <w:rPr>
      <w:rFonts w:eastAsia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882EC3"/>
    <w:pPr>
      <w:widowControl w:val="0"/>
      <w:shd w:val="clear" w:color="auto" w:fill="FFFFFF"/>
      <w:spacing w:after="0" w:line="240" w:lineRule="auto"/>
      <w:ind w:firstLine="400"/>
    </w:pPr>
    <w:rPr>
      <w:rFonts w:eastAsia="Times New Roman"/>
    </w:rPr>
  </w:style>
  <w:style w:type="character" w:styleId="a4">
    <w:name w:val="Hyperlink"/>
    <w:basedOn w:val="a0"/>
    <w:uiPriority w:val="99"/>
    <w:semiHidden/>
    <w:unhideWhenUsed/>
    <w:rsid w:val="00882E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pport@da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677</Words>
  <Characters>387</Characters>
  <Application>Microsoft Office Word</Application>
  <DocSecurity>0</DocSecurity>
  <Lines>3</Lines>
  <Paragraphs>2</Paragraphs>
  <ScaleCrop>false</ScaleCrop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215-Элла</dc:creator>
  <cp:lastModifiedBy>215-Элла</cp:lastModifiedBy>
  <cp:revision>2</cp:revision>
  <dcterms:created xsi:type="dcterms:W3CDTF">2023-01-31T13:45:00Z</dcterms:created>
  <dcterms:modified xsi:type="dcterms:W3CDTF">2023-01-31T13:46:00Z</dcterms:modified>
</cp:coreProperties>
</file>