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AE" w:rsidRPr="00D723AE" w:rsidRDefault="00D723AE" w:rsidP="00D723AE">
      <w:pPr>
        <w:tabs>
          <w:tab w:val="left" w:pos="6804"/>
        </w:tabs>
        <w:jc w:val="center"/>
        <w:rPr>
          <w:b/>
          <w:sz w:val="28"/>
          <w:szCs w:val="28"/>
        </w:rPr>
      </w:pPr>
      <w:r w:rsidRPr="00D723AE">
        <w:rPr>
          <w:b/>
          <w:sz w:val="28"/>
          <w:szCs w:val="28"/>
        </w:rPr>
        <w:t>Інформаційно-аналітична довідка</w:t>
      </w:r>
    </w:p>
    <w:p w:rsidR="00F45F0E" w:rsidRPr="002A7663" w:rsidRDefault="002A7663" w:rsidP="002A7663">
      <w:pPr>
        <w:jc w:val="center"/>
        <w:rPr>
          <w:b/>
          <w:sz w:val="28"/>
          <w:szCs w:val="28"/>
        </w:rPr>
      </w:pPr>
      <w:r w:rsidRPr="002A7663">
        <w:rPr>
          <w:b/>
          <w:sz w:val="28"/>
          <w:szCs w:val="28"/>
        </w:rPr>
        <w:t>щодо організації роботи зі зверненнями громадян</w:t>
      </w:r>
    </w:p>
    <w:p w:rsidR="002A7663" w:rsidRPr="002A7663" w:rsidRDefault="002A7663" w:rsidP="002A7663">
      <w:pPr>
        <w:jc w:val="center"/>
        <w:rPr>
          <w:b/>
          <w:sz w:val="28"/>
          <w:szCs w:val="28"/>
        </w:rPr>
      </w:pPr>
      <w:r w:rsidRPr="002A7663">
        <w:rPr>
          <w:b/>
          <w:sz w:val="28"/>
          <w:szCs w:val="28"/>
        </w:rPr>
        <w:t>протягом січня</w:t>
      </w:r>
      <w:r w:rsidR="001C4DE1">
        <w:rPr>
          <w:b/>
          <w:sz w:val="28"/>
          <w:szCs w:val="28"/>
        </w:rPr>
        <w:t xml:space="preserve"> </w:t>
      </w:r>
      <w:r w:rsidRPr="002A7663">
        <w:rPr>
          <w:b/>
          <w:sz w:val="28"/>
          <w:szCs w:val="28"/>
        </w:rPr>
        <w:t>-</w:t>
      </w:r>
      <w:r w:rsidR="001C4DE1">
        <w:rPr>
          <w:b/>
          <w:sz w:val="28"/>
          <w:szCs w:val="28"/>
        </w:rPr>
        <w:t xml:space="preserve"> </w:t>
      </w:r>
      <w:bookmarkStart w:id="0" w:name="_GoBack"/>
      <w:bookmarkEnd w:id="0"/>
      <w:r w:rsidR="00D723AE">
        <w:rPr>
          <w:b/>
          <w:sz w:val="28"/>
          <w:szCs w:val="28"/>
        </w:rPr>
        <w:t>вересня</w:t>
      </w:r>
      <w:r w:rsidRPr="002A7663">
        <w:rPr>
          <w:b/>
          <w:sz w:val="28"/>
          <w:szCs w:val="28"/>
        </w:rPr>
        <w:t xml:space="preserve"> 2022 року</w:t>
      </w:r>
    </w:p>
    <w:p w:rsidR="00A3317E" w:rsidRDefault="00A3317E">
      <w:pPr>
        <w:tabs>
          <w:tab w:val="left" w:pos="6804"/>
        </w:tabs>
        <w:spacing w:line="336" w:lineRule="auto"/>
        <w:rPr>
          <w:sz w:val="24"/>
        </w:rPr>
      </w:pPr>
    </w:p>
    <w:p w:rsidR="00E5499B" w:rsidRPr="00373049" w:rsidRDefault="00A3317E" w:rsidP="00373049">
      <w:pPr>
        <w:pStyle w:val="a5"/>
        <w:ind w:firstLine="0"/>
        <w:jc w:val="right"/>
        <w:rPr>
          <w:i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</w:p>
    <w:p w:rsidR="00D723AE" w:rsidRPr="00593B2E" w:rsidRDefault="00D723AE" w:rsidP="00D723A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3B2E">
        <w:rPr>
          <w:color w:val="000000"/>
          <w:sz w:val="28"/>
          <w:szCs w:val="28"/>
        </w:rPr>
        <w:t xml:space="preserve">Діяльність </w:t>
      </w:r>
      <w:r>
        <w:rPr>
          <w:color w:val="000000"/>
          <w:sz w:val="28"/>
          <w:szCs w:val="28"/>
        </w:rPr>
        <w:t>Житомирської</w:t>
      </w:r>
      <w:r w:rsidRPr="00593B2E">
        <w:rPr>
          <w:color w:val="000000"/>
          <w:sz w:val="28"/>
          <w:szCs w:val="28"/>
        </w:rPr>
        <w:t xml:space="preserve"> районної </w:t>
      </w:r>
      <w:r>
        <w:rPr>
          <w:color w:val="000000"/>
          <w:sz w:val="28"/>
          <w:szCs w:val="28"/>
        </w:rPr>
        <w:t>військової  адміністрації</w:t>
      </w:r>
      <w:r w:rsidRPr="00593B2E">
        <w:rPr>
          <w:color w:val="000000"/>
          <w:sz w:val="28"/>
          <w:szCs w:val="28"/>
        </w:rPr>
        <w:t xml:space="preserve"> спрямована на оперативне реагування на звернення громадян, </w:t>
      </w:r>
      <w:r>
        <w:rPr>
          <w:color w:val="000000"/>
          <w:sz w:val="28"/>
          <w:szCs w:val="28"/>
        </w:rPr>
        <w:t>цілеспрямоване розв’язання їх</w:t>
      </w:r>
      <w:r w:rsidRPr="00593B2E">
        <w:rPr>
          <w:color w:val="000000"/>
          <w:sz w:val="28"/>
          <w:szCs w:val="28"/>
        </w:rPr>
        <w:t xml:space="preserve"> обґрунтованих вимог.</w:t>
      </w:r>
    </w:p>
    <w:p w:rsidR="00D723AE" w:rsidRDefault="00D723AE" w:rsidP="00D723A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Районна військова адміністрація,</w:t>
      </w:r>
      <w:r w:rsidRPr="00593B2E">
        <w:rPr>
          <w:color w:val="000000"/>
          <w:sz w:val="28"/>
          <w:szCs w:val="28"/>
        </w:rPr>
        <w:t xml:space="preserve"> реалізуючи вимоги Закону України</w:t>
      </w:r>
      <w:r>
        <w:rPr>
          <w:color w:val="000000"/>
          <w:sz w:val="28"/>
          <w:szCs w:val="28"/>
        </w:rPr>
        <w:t xml:space="preserve"> «Про звернення громадян»</w:t>
      </w:r>
      <w:r w:rsidRPr="00593B2E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Указу Президента України від  07 лютого 2008 року № 109/2008 «</w:t>
      </w:r>
      <w:r w:rsidRPr="00593B2E">
        <w:rPr>
          <w:color w:val="000000"/>
          <w:sz w:val="28"/>
          <w:szCs w:val="28"/>
        </w:rPr>
        <w:t>Про першочергові заходи  щодо забезпечення реалізації та гарантування конституційного права на звернення до органів державної влади т</w:t>
      </w:r>
      <w:r>
        <w:rPr>
          <w:color w:val="000000"/>
          <w:sz w:val="28"/>
          <w:szCs w:val="28"/>
        </w:rPr>
        <w:t>а органів місцевого самоврядування»</w:t>
      </w:r>
      <w:r w:rsidRPr="00593B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</w:t>
      </w:r>
      <w:r w:rsidRPr="00593B2E">
        <w:rPr>
          <w:color w:val="000000"/>
          <w:sz w:val="28"/>
          <w:szCs w:val="28"/>
        </w:rPr>
        <w:t>ть системну роботу щодо удосконалення організації роботи зі зверненнями громадян</w:t>
      </w:r>
      <w:r>
        <w:rPr>
          <w:color w:val="000000"/>
          <w:sz w:val="28"/>
          <w:szCs w:val="28"/>
        </w:rPr>
        <w:t>.</w:t>
      </w:r>
    </w:p>
    <w:p w:rsidR="00D723AE" w:rsidRPr="00593B2E" w:rsidRDefault="00D723AE" w:rsidP="00D723A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3B2E">
        <w:rPr>
          <w:color w:val="000000"/>
          <w:sz w:val="28"/>
          <w:szCs w:val="28"/>
        </w:rPr>
        <w:t>Систематично здійснюється ряд заходів щодо підвищення рівня роботи зі зверненнями</w:t>
      </w:r>
      <w:r>
        <w:rPr>
          <w:color w:val="000000"/>
          <w:sz w:val="28"/>
          <w:szCs w:val="28"/>
        </w:rPr>
        <w:t xml:space="preserve"> громадян  в основі якої лежить</w:t>
      </w:r>
      <w:r w:rsidRPr="00593B2E">
        <w:rPr>
          <w:color w:val="000000"/>
          <w:sz w:val="28"/>
          <w:szCs w:val="28"/>
        </w:rPr>
        <w:t xml:space="preserve"> уважне ст</w:t>
      </w:r>
      <w:r>
        <w:rPr>
          <w:color w:val="000000"/>
          <w:sz w:val="28"/>
          <w:szCs w:val="28"/>
        </w:rPr>
        <w:t>авлення до вирішення проблем</w:t>
      </w:r>
      <w:r w:rsidRPr="00593B2E">
        <w:rPr>
          <w:color w:val="000000"/>
          <w:sz w:val="28"/>
          <w:szCs w:val="28"/>
        </w:rPr>
        <w:t xml:space="preserve"> з якими звертаються громадяни до </w:t>
      </w:r>
      <w:r>
        <w:rPr>
          <w:color w:val="000000"/>
          <w:sz w:val="28"/>
          <w:szCs w:val="28"/>
        </w:rPr>
        <w:t>державних органів, а також</w:t>
      </w:r>
      <w:r w:rsidRPr="00593B2E">
        <w:rPr>
          <w:color w:val="000000"/>
          <w:sz w:val="28"/>
          <w:szCs w:val="28"/>
        </w:rPr>
        <w:t xml:space="preserve"> постійний аналіз, узагальнення усних та письмових звернень.</w:t>
      </w:r>
    </w:p>
    <w:p w:rsidR="00D723AE" w:rsidRPr="00B87E7E" w:rsidRDefault="00D723AE" w:rsidP="00D723AE">
      <w:pPr>
        <w:tabs>
          <w:tab w:val="left" w:pos="709"/>
        </w:tabs>
        <w:ind w:lef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3B2E">
        <w:rPr>
          <w:color w:val="000000"/>
          <w:sz w:val="28"/>
          <w:szCs w:val="28"/>
        </w:rPr>
        <w:t xml:space="preserve">Одним із найважливіших напрямів стабілізації суспільства є задоволення справедливих вимог громадян. З цією метою у районній </w:t>
      </w:r>
      <w:r>
        <w:rPr>
          <w:color w:val="000000"/>
          <w:sz w:val="28"/>
          <w:szCs w:val="28"/>
        </w:rPr>
        <w:t>адміністрації</w:t>
      </w:r>
      <w:r w:rsidRPr="00593B2E">
        <w:rPr>
          <w:color w:val="000000"/>
          <w:sz w:val="28"/>
          <w:szCs w:val="28"/>
        </w:rPr>
        <w:t xml:space="preserve"> запроваджено систему прийому і розгляду</w:t>
      </w:r>
      <w:r>
        <w:rPr>
          <w:color w:val="000000"/>
          <w:sz w:val="28"/>
          <w:szCs w:val="28"/>
        </w:rPr>
        <w:t xml:space="preserve"> пропозицій, заяв і скарг </w:t>
      </w:r>
      <w:r w:rsidRPr="00593B2E">
        <w:rPr>
          <w:color w:val="000000"/>
          <w:sz w:val="28"/>
          <w:szCs w:val="28"/>
        </w:rPr>
        <w:t xml:space="preserve"> громадян, затверджені графіки прийому громадян керівниками </w:t>
      </w:r>
      <w:r>
        <w:rPr>
          <w:color w:val="000000"/>
          <w:sz w:val="28"/>
          <w:szCs w:val="28"/>
        </w:rPr>
        <w:t>райдержадміністрації</w:t>
      </w:r>
      <w:r w:rsidRPr="00593B2E">
        <w:rPr>
          <w:color w:val="000000"/>
          <w:sz w:val="28"/>
          <w:szCs w:val="28"/>
        </w:rPr>
        <w:t>.</w:t>
      </w:r>
    </w:p>
    <w:p w:rsidR="00D723AE" w:rsidRDefault="00D723AE" w:rsidP="00D723AE">
      <w:pPr>
        <w:pStyle w:val="a5"/>
        <w:rPr>
          <w:szCs w:val="28"/>
        </w:rPr>
      </w:pPr>
      <w:r>
        <w:rPr>
          <w:color w:val="000000"/>
        </w:rPr>
        <w:tab/>
      </w:r>
      <w:r w:rsidRPr="00593B2E">
        <w:rPr>
          <w:color w:val="000000"/>
        </w:rPr>
        <w:t xml:space="preserve">Для інформування населення району в приміщенні районної </w:t>
      </w:r>
      <w:r>
        <w:rPr>
          <w:color w:val="000000"/>
        </w:rPr>
        <w:t xml:space="preserve">державної адміністрації та у засобах масової інформації </w:t>
      </w:r>
      <w:r w:rsidRPr="00593B2E">
        <w:rPr>
          <w:color w:val="000000"/>
        </w:rPr>
        <w:t>розміщена інформація про урядов</w:t>
      </w:r>
      <w:r>
        <w:rPr>
          <w:color w:val="000000"/>
        </w:rPr>
        <w:t>у телефонну «гарячу лінію» та «гарячу лінію» райдержадміністрації</w:t>
      </w:r>
      <w:r w:rsidRPr="00593B2E">
        <w:rPr>
          <w:color w:val="000000"/>
          <w:szCs w:val="28"/>
        </w:rPr>
        <w:t xml:space="preserve">, </w:t>
      </w:r>
      <w:r w:rsidRPr="00870D71">
        <w:rPr>
          <w:color w:val="000000"/>
          <w:szCs w:val="28"/>
        </w:rPr>
        <w:t xml:space="preserve">яка працює щоденно згідно розпорядку роботи РДА (тел..424688, </w:t>
      </w:r>
      <w:r>
        <w:rPr>
          <w:color w:val="000000"/>
          <w:szCs w:val="28"/>
        </w:rPr>
        <w:t>424703</w:t>
      </w:r>
      <w:r w:rsidRPr="00870D71">
        <w:rPr>
          <w:color w:val="000000"/>
          <w:szCs w:val="28"/>
        </w:rPr>
        <w:t>).</w:t>
      </w:r>
      <w:r w:rsidRPr="00045711">
        <w:rPr>
          <w:szCs w:val="28"/>
        </w:rPr>
        <w:t xml:space="preserve"> </w:t>
      </w:r>
      <w:r>
        <w:rPr>
          <w:szCs w:val="28"/>
        </w:rPr>
        <w:t>За звітний період на «гарячу лінію» голови райдержадміністрації звернулося 3 жителів району.</w:t>
      </w:r>
    </w:p>
    <w:p w:rsidR="00D723AE" w:rsidRDefault="00D723AE" w:rsidP="00D723AE">
      <w:pPr>
        <w:pStyle w:val="a5"/>
        <w:rPr>
          <w:szCs w:val="28"/>
        </w:rPr>
      </w:pPr>
      <w:r>
        <w:rPr>
          <w:szCs w:val="28"/>
        </w:rPr>
        <w:t xml:space="preserve"> </w:t>
      </w:r>
      <w:r w:rsidRPr="00D03E70">
        <w:rPr>
          <w:szCs w:val="28"/>
        </w:rPr>
        <w:t>Особист</w:t>
      </w:r>
      <w:r>
        <w:rPr>
          <w:szCs w:val="28"/>
        </w:rPr>
        <w:t>ий прийом</w:t>
      </w:r>
      <w:r w:rsidRPr="00D03E70">
        <w:rPr>
          <w:szCs w:val="28"/>
        </w:rPr>
        <w:t xml:space="preserve"> громадян в районній </w:t>
      </w:r>
      <w:r>
        <w:rPr>
          <w:szCs w:val="28"/>
        </w:rPr>
        <w:t>військовій адміністрації здійснює</w:t>
      </w:r>
      <w:r w:rsidRPr="00D03E70">
        <w:rPr>
          <w:szCs w:val="28"/>
        </w:rPr>
        <w:t xml:space="preserve">ться на </w:t>
      </w:r>
      <w:r>
        <w:rPr>
          <w:szCs w:val="28"/>
        </w:rPr>
        <w:t xml:space="preserve">підставі </w:t>
      </w:r>
      <w:r>
        <w:rPr>
          <w:color w:val="000000"/>
          <w:szCs w:val="28"/>
        </w:rPr>
        <w:t>ро</w:t>
      </w:r>
      <w:r w:rsidRPr="00777CFE">
        <w:rPr>
          <w:color w:val="000000"/>
          <w:szCs w:val="28"/>
        </w:rPr>
        <w:t>з</w:t>
      </w:r>
      <w:r>
        <w:rPr>
          <w:color w:val="000000"/>
          <w:szCs w:val="28"/>
        </w:rPr>
        <w:t>порядження голови райдержадміністрації від 04.01.2022 №1 «Про затвердження</w:t>
      </w:r>
      <w:r w:rsidRPr="00777CFE">
        <w:rPr>
          <w:color w:val="000000"/>
          <w:szCs w:val="28"/>
        </w:rPr>
        <w:t xml:space="preserve"> графіка</w:t>
      </w:r>
      <w:r>
        <w:rPr>
          <w:color w:val="000000"/>
          <w:szCs w:val="28"/>
        </w:rPr>
        <w:t xml:space="preserve"> </w:t>
      </w:r>
      <w:r w:rsidRPr="00777CFE">
        <w:rPr>
          <w:color w:val="000000"/>
          <w:szCs w:val="28"/>
        </w:rPr>
        <w:t>о</w:t>
      </w:r>
      <w:r>
        <w:rPr>
          <w:color w:val="000000"/>
          <w:szCs w:val="28"/>
        </w:rPr>
        <w:t>со</w:t>
      </w:r>
      <w:r w:rsidRPr="00777CFE">
        <w:rPr>
          <w:color w:val="000000"/>
          <w:szCs w:val="28"/>
        </w:rPr>
        <w:t>бистого прийому громадян</w:t>
      </w:r>
      <w:r>
        <w:rPr>
          <w:color w:val="000000"/>
          <w:szCs w:val="28"/>
        </w:rPr>
        <w:t xml:space="preserve"> в Житомирській районній державній адміністрації </w:t>
      </w:r>
      <w:r w:rsidRPr="00777CFE">
        <w:rPr>
          <w:color w:val="000000"/>
          <w:szCs w:val="28"/>
        </w:rPr>
        <w:t>на 20</w:t>
      </w:r>
      <w:r>
        <w:rPr>
          <w:color w:val="000000"/>
          <w:szCs w:val="28"/>
        </w:rPr>
        <w:t>22</w:t>
      </w:r>
      <w:r w:rsidRPr="00777CFE">
        <w:rPr>
          <w:color w:val="000000"/>
          <w:szCs w:val="28"/>
        </w:rPr>
        <w:t xml:space="preserve"> рік»</w:t>
      </w:r>
      <w:r>
        <w:rPr>
          <w:color w:val="000000"/>
          <w:szCs w:val="28"/>
        </w:rPr>
        <w:t xml:space="preserve"> (зі змінами). </w:t>
      </w:r>
      <w:r w:rsidRPr="0073038C">
        <w:rPr>
          <w:szCs w:val="28"/>
        </w:rPr>
        <w:t>Графік прийому дов</w:t>
      </w:r>
      <w:r>
        <w:rPr>
          <w:szCs w:val="28"/>
        </w:rPr>
        <w:t xml:space="preserve">едений </w:t>
      </w:r>
      <w:r w:rsidRPr="0073038C">
        <w:rPr>
          <w:szCs w:val="28"/>
        </w:rPr>
        <w:t>до відома громадян.</w:t>
      </w:r>
      <w:r w:rsidRPr="005A7921">
        <w:rPr>
          <w:szCs w:val="28"/>
        </w:rPr>
        <w:t xml:space="preserve"> </w:t>
      </w:r>
      <w:r>
        <w:rPr>
          <w:szCs w:val="28"/>
        </w:rPr>
        <w:t>У період з січня-вересня 2022 року до начальника районної військової адміністрації з особистих питань звернулося 16 громадян. Також начальником військової адміністрації проводились виїзні прийоми громадян - звернулося 9 громадян.</w:t>
      </w:r>
    </w:p>
    <w:p w:rsidR="00D723AE" w:rsidRPr="005A7921" w:rsidRDefault="00D723AE" w:rsidP="00D723AE">
      <w:pPr>
        <w:pStyle w:val="a5"/>
        <w:rPr>
          <w:szCs w:val="28"/>
        </w:rPr>
      </w:pPr>
      <w:r>
        <w:rPr>
          <w:szCs w:val="28"/>
        </w:rPr>
        <w:t>При райдержадміністрації  утворено постійно діючу комісію з питань розгляду звернень громадян, згідно плану роботи проведено 1 засідання.</w:t>
      </w:r>
    </w:p>
    <w:p w:rsidR="00D723AE" w:rsidRDefault="00D723AE" w:rsidP="00D723AE">
      <w:pPr>
        <w:pStyle w:val="a5"/>
        <w:rPr>
          <w:szCs w:val="28"/>
        </w:rPr>
      </w:pPr>
      <w:r>
        <w:rPr>
          <w:szCs w:val="28"/>
        </w:rPr>
        <w:t xml:space="preserve">Протягом </w:t>
      </w:r>
      <w:r w:rsidRPr="00A72096">
        <w:rPr>
          <w:szCs w:val="28"/>
        </w:rPr>
        <w:t xml:space="preserve">січня-вересня </w:t>
      </w:r>
      <w:r w:rsidRPr="00FD461B">
        <w:rPr>
          <w:szCs w:val="28"/>
        </w:rPr>
        <w:t>20</w:t>
      </w:r>
      <w:r>
        <w:rPr>
          <w:szCs w:val="28"/>
        </w:rPr>
        <w:t>22 року</w:t>
      </w:r>
      <w:r w:rsidRPr="00FD461B">
        <w:rPr>
          <w:szCs w:val="28"/>
        </w:rPr>
        <w:t xml:space="preserve"> до </w:t>
      </w:r>
      <w:r>
        <w:rPr>
          <w:szCs w:val="28"/>
        </w:rPr>
        <w:t xml:space="preserve">районної військової адміністрації </w:t>
      </w:r>
      <w:r w:rsidRPr="00FD461B">
        <w:rPr>
          <w:szCs w:val="28"/>
        </w:rPr>
        <w:t>надійшло</w:t>
      </w:r>
      <w:r>
        <w:rPr>
          <w:color w:val="FF0000"/>
          <w:szCs w:val="28"/>
        </w:rPr>
        <w:t xml:space="preserve">1517 </w:t>
      </w:r>
      <w:r>
        <w:rPr>
          <w:szCs w:val="28"/>
        </w:rPr>
        <w:t>звернень громадян, що на 22% більше порі</w:t>
      </w:r>
      <w:r w:rsidRPr="003C2D3F">
        <w:rPr>
          <w:szCs w:val="28"/>
        </w:rPr>
        <w:t>в</w:t>
      </w:r>
      <w:r>
        <w:rPr>
          <w:szCs w:val="28"/>
        </w:rPr>
        <w:t>няно з аналогічним періодом 2021</w:t>
      </w:r>
      <w:r w:rsidRPr="003C2D3F">
        <w:rPr>
          <w:szCs w:val="28"/>
        </w:rPr>
        <w:t xml:space="preserve">року. </w:t>
      </w:r>
    </w:p>
    <w:p w:rsidR="00D723AE" w:rsidRDefault="00D723AE" w:rsidP="00D723AE">
      <w:pPr>
        <w:ind w:firstLine="567"/>
        <w:jc w:val="both"/>
        <w:rPr>
          <w:sz w:val="28"/>
          <w:szCs w:val="28"/>
        </w:rPr>
      </w:pPr>
      <w:r w:rsidRPr="000B1209">
        <w:rPr>
          <w:sz w:val="28"/>
          <w:szCs w:val="28"/>
        </w:rPr>
        <w:t>За результатам</w:t>
      </w:r>
      <w:r>
        <w:rPr>
          <w:sz w:val="28"/>
          <w:szCs w:val="28"/>
        </w:rPr>
        <w:t xml:space="preserve">и аналізу виду звернень </w:t>
      </w:r>
      <w:r w:rsidRPr="000B1209">
        <w:rPr>
          <w:sz w:val="28"/>
          <w:szCs w:val="28"/>
        </w:rPr>
        <w:t>з’ясовано, що</w:t>
      </w:r>
      <w:r>
        <w:rPr>
          <w:sz w:val="28"/>
          <w:szCs w:val="28"/>
        </w:rPr>
        <w:t xml:space="preserve"> у звітному періоді </w:t>
      </w:r>
      <w:r w:rsidRPr="000B1209">
        <w:rPr>
          <w:sz w:val="28"/>
          <w:szCs w:val="28"/>
        </w:rPr>
        <w:t>до</w:t>
      </w:r>
      <w:r>
        <w:rPr>
          <w:sz w:val="28"/>
          <w:szCs w:val="28"/>
        </w:rPr>
        <w:t xml:space="preserve"> Житомирської</w:t>
      </w:r>
      <w:r w:rsidRPr="000B1209">
        <w:rPr>
          <w:sz w:val="28"/>
          <w:szCs w:val="28"/>
        </w:rPr>
        <w:t xml:space="preserve"> районної </w:t>
      </w:r>
      <w:r>
        <w:rPr>
          <w:sz w:val="28"/>
          <w:szCs w:val="28"/>
        </w:rPr>
        <w:t xml:space="preserve">військової </w:t>
      </w:r>
      <w:r w:rsidRPr="000B1209">
        <w:rPr>
          <w:sz w:val="28"/>
          <w:szCs w:val="28"/>
        </w:rPr>
        <w:t xml:space="preserve"> адміністрації</w:t>
      </w:r>
      <w:r>
        <w:rPr>
          <w:sz w:val="28"/>
          <w:szCs w:val="28"/>
        </w:rPr>
        <w:t xml:space="preserve"> надійшло</w:t>
      </w:r>
      <w:r w:rsidRPr="000B1209">
        <w:rPr>
          <w:sz w:val="28"/>
          <w:szCs w:val="28"/>
        </w:rPr>
        <w:t xml:space="preserve">: </w:t>
      </w:r>
      <w:r>
        <w:rPr>
          <w:sz w:val="28"/>
          <w:szCs w:val="28"/>
        </w:rPr>
        <w:t>письмових звернень 1492, усних - 25.</w:t>
      </w:r>
      <w:r w:rsidRPr="000C5E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C5E1A">
        <w:rPr>
          <w:color w:val="000000"/>
          <w:sz w:val="28"/>
          <w:szCs w:val="28"/>
          <w:shd w:val="clear" w:color="auto" w:fill="FFFFFF"/>
        </w:rPr>
        <w:t xml:space="preserve">Основну частину звернень, що надійшли 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Pr="000C5E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районної </w:t>
      </w:r>
      <w:r>
        <w:rPr>
          <w:color w:val="000000"/>
          <w:sz w:val="28"/>
          <w:szCs w:val="28"/>
          <w:shd w:val="clear" w:color="auto" w:fill="FFFFFF"/>
        </w:rPr>
        <w:lastRenderedPageBreak/>
        <w:t>військової адміністрації</w:t>
      </w:r>
      <w:r w:rsidRPr="000C5E1A">
        <w:rPr>
          <w:color w:val="000000"/>
          <w:sz w:val="28"/>
          <w:szCs w:val="28"/>
          <w:shd w:val="clear" w:color="auto" w:fill="FFFFFF"/>
        </w:rPr>
        <w:t xml:space="preserve"> становлять заяви</w:t>
      </w:r>
      <w:r w:rsidRPr="000C5E1A">
        <w:rPr>
          <w:sz w:val="28"/>
          <w:szCs w:val="28"/>
        </w:rPr>
        <w:t xml:space="preserve"> </w:t>
      </w:r>
      <w:r w:rsidRPr="000B1209">
        <w:rPr>
          <w:sz w:val="28"/>
          <w:szCs w:val="28"/>
        </w:rPr>
        <w:t xml:space="preserve"> </w:t>
      </w:r>
      <w:r>
        <w:rPr>
          <w:sz w:val="28"/>
          <w:szCs w:val="28"/>
        </w:rPr>
        <w:t>–1515</w:t>
      </w:r>
      <w:r w:rsidRPr="00913175">
        <w:rPr>
          <w:sz w:val="28"/>
          <w:szCs w:val="28"/>
        </w:rPr>
        <w:t>, скарг</w:t>
      </w:r>
      <w:r>
        <w:rPr>
          <w:sz w:val="28"/>
          <w:szCs w:val="28"/>
        </w:rPr>
        <w:t>и</w:t>
      </w:r>
      <w:r w:rsidRPr="00913175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913175">
        <w:rPr>
          <w:sz w:val="28"/>
          <w:szCs w:val="28"/>
        </w:rPr>
        <w:t xml:space="preserve">. За суб’єктом: індивідуальних – </w:t>
      </w:r>
      <w:r>
        <w:rPr>
          <w:sz w:val="28"/>
          <w:szCs w:val="28"/>
        </w:rPr>
        <w:t>1512</w:t>
      </w:r>
      <w:r w:rsidRPr="00913175">
        <w:rPr>
          <w:sz w:val="28"/>
          <w:szCs w:val="28"/>
        </w:rPr>
        <w:t xml:space="preserve">, колективних - </w:t>
      </w:r>
      <w:r>
        <w:rPr>
          <w:sz w:val="28"/>
          <w:szCs w:val="28"/>
        </w:rPr>
        <w:t>5</w:t>
      </w:r>
      <w:r w:rsidRPr="00913175">
        <w:rPr>
          <w:sz w:val="28"/>
          <w:szCs w:val="28"/>
        </w:rPr>
        <w:t xml:space="preserve"> . </w:t>
      </w:r>
    </w:p>
    <w:p w:rsidR="00D723AE" w:rsidRDefault="00D723AE" w:rsidP="00D723AE">
      <w:pPr>
        <w:ind w:firstLine="567"/>
        <w:jc w:val="both"/>
        <w:rPr>
          <w:sz w:val="28"/>
          <w:szCs w:val="28"/>
        </w:rPr>
      </w:pPr>
      <w:r w:rsidRPr="00913175">
        <w:rPr>
          <w:sz w:val="28"/>
          <w:szCs w:val="28"/>
        </w:rPr>
        <w:t xml:space="preserve">За результатами розгляду позитивно вирішено </w:t>
      </w:r>
      <w:r>
        <w:rPr>
          <w:sz w:val="28"/>
          <w:szCs w:val="28"/>
        </w:rPr>
        <w:t xml:space="preserve">781 </w:t>
      </w:r>
      <w:r w:rsidRPr="00913175">
        <w:rPr>
          <w:sz w:val="28"/>
          <w:szCs w:val="28"/>
        </w:rPr>
        <w:t>звер</w:t>
      </w:r>
      <w:r>
        <w:rPr>
          <w:sz w:val="28"/>
          <w:szCs w:val="28"/>
        </w:rPr>
        <w:t>нення громадян.</w:t>
      </w:r>
    </w:p>
    <w:p w:rsidR="00D723AE" w:rsidRDefault="00D723AE" w:rsidP="00D723AE">
      <w:pPr>
        <w:jc w:val="both"/>
        <w:rPr>
          <w:sz w:val="28"/>
          <w:szCs w:val="28"/>
        </w:rPr>
      </w:pPr>
      <w:r w:rsidRPr="00504245">
        <w:rPr>
          <w:sz w:val="28"/>
          <w:szCs w:val="28"/>
        </w:rPr>
        <w:t>Нада</w:t>
      </w:r>
      <w:r>
        <w:rPr>
          <w:sz w:val="28"/>
          <w:szCs w:val="28"/>
          <w:lang w:val="ru-RU"/>
        </w:rPr>
        <w:t>но роз</w:t>
      </w:r>
      <w:r w:rsidRPr="00AF5E97">
        <w:rPr>
          <w:sz w:val="28"/>
          <w:szCs w:val="28"/>
          <w:lang w:val="ru-RU"/>
        </w:rPr>
        <w:t>’яснення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736</w:t>
      </w:r>
      <w:r>
        <w:rPr>
          <w:sz w:val="28"/>
          <w:szCs w:val="28"/>
        </w:rPr>
        <w:t xml:space="preserve"> звернень.</w:t>
      </w:r>
    </w:p>
    <w:p w:rsidR="00D723AE" w:rsidRPr="0004039D" w:rsidRDefault="00D723AE" w:rsidP="00D723AE">
      <w:pPr>
        <w:pStyle w:val="a5"/>
        <w:spacing w:line="276" w:lineRule="auto"/>
        <w:ind w:firstLine="0"/>
        <w:rPr>
          <w:szCs w:val="28"/>
        </w:rPr>
      </w:pPr>
      <w:r w:rsidRPr="0004039D">
        <w:rPr>
          <w:szCs w:val="28"/>
        </w:rPr>
        <w:t>Розподіл звернень за галузями:</w:t>
      </w:r>
    </w:p>
    <w:p w:rsidR="00D723AE" w:rsidRPr="0004039D" w:rsidRDefault="00D723AE" w:rsidP="00D723AE">
      <w:pPr>
        <w:pStyle w:val="a5"/>
        <w:spacing w:line="276" w:lineRule="auto"/>
        <w:ind w:firstLine="0"/>
        <w:rPr>
          <w:szCs w:val="28"/>
        </w:rPr>
      </w:pPr>
      <w:r w:rsidRPr="0004039D">
        <w:rPr>
          <w:szCs w:val="28"/>
        </w:rPr>
        <w:t>Соціальна політика. Соціальний захист населення:</w:t>
      </w:r>
    </w:p>
    <w:p w:rsidR="00D723AE" w:rsidRPr="0004039D" w:rsidRDefault="00D723AE" w:rsidP="00D723AE">
      <w:pPr>
        <w:pStyle w:val="a5"/>
        <w:numPr>
          <w:ilvl w:val="0"/>
          <w:numId w:val="2"/>
        </w:numPr>
        <w:rPr>
          <w:szCs w:val="28"/>
        </w:rPr>
      </w:pPr>
      <w:r w:rsidRPr="0004039D">
        <w:rPr>
          <w:szCs w:val="28"/>
        </w:rPr>
        <w:t xml:space="preserve">отримання соціальних виплат, субсидій – </w:t>
      </w:r>
      <w:r>
        <w:rPr>
          <w:szCs w:val="28"/>
        </w:rPr>
        <w:t>901</w:t>
      </w:r>
      <w:r w:rsidRPr="0004039D">
        <w:rPr>
          <w:szCs w:val="28"/>
        </w:rPr>
        <w:t>;</w:t>
      </w:r>
    </w:p>
    <w:p w:rsidR="00D723AE" w:rsidRPr="0004039D" w:rsidRDefault="00D723AE" w:rsidP="00D723AE">
      <w:pPr>
        <w:pStyle w:val="a5"/>
        <w:ind w:firstLine="0"/>
        <w:rPr>
          <w:szCs w:val="28"/>
        </w:rPr>
      </w:pPr>
      <w:r w:rsidRPr="0004039D">
        <w:rPr>
          <w:szCs w:val="28"/>
        </w:rPr>
        <w:t>Комунальне господарство:</w:t>
      </w:r>
    </w:p>
    <w:p w:rsidR="00D723AE" w:rsidRPr="0004039D" w:rsidRDefault="00D723AE" w:rsidP="00D723AE">
      <w:pPr>
        <w:pStyle w:val="a5"/>
        <w:numPr>
          <w:ilvl w:val="0"/>
          <w:numId w:val="2"/>
        </w:numPr>
        <w:rPr>
          <w:szCs w:val="28"/>
        </w:rPr>
      </w:pPr>
      <w:r w:rsidRPr="0004039D">
        <w:rPr>
          <w:szCs w:val="28"/>
        </w:rPr>
        <w:t xml:space="preserve">благоустрій територій, будівництво та ремонт доріг – </w:t>
      </w:r>
      <w:r>
        <w:rPr>
          <w:szCs w:val="28"/>
        </w:rPr>
        <w:t>46</w:t>
      </w:r>
      <w:r w:rsidRPr="0004039D">
        <w:rPr>
          <w:szCs w:val="28"/>
        </w:rPr>
        <w:t>;</w:t>
      </w:r>
    </w:p>
    <w:p w:rsidR="00D723AE" w:rsidRPr="0004039D" w:rsidRDefault="00D723AE" w:rsidP="00D723A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теплопостачання-13;</w:t>
      </w:r>
    </w:p>
    <w:p w:rsidR="00D723AE" w:rsidRDefault="00D723AE" w:rsidP="00D723AE">
      <w:pPr>
        <w:pStyle w:val="a5"/>
        <w:numPr>
          <w:ilvl w:val="0"/>
          <w:numId w:val="2"/>
        </w:numPr>
        <w:rPr>
          <w:szCs w:val="28"/>
        </w:rPr>
      </w:pPr>
      <w:r w:rsidRPr="0004039D">
        <w:rPr>
          <w:szCs w:val="28"/>
        </w:rPr>
        <w:t xml:space="preserve">електропостачання – </w:t>
      </w:r>
      <w:r>
        <w:rPr>
          <w:szCs w:val="28"/>
        </w:rPr>
        <w:t>2;</w:t>
      </w:r>
    </w:p>
    <w:p w:rsidR="00D723AE" w:rsidRDefault="00D723AE" w:rsidP="00D723A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водопостачання-14;</w:t>
      </w:r>
    </w:p>
    <w:p w:rsidR="00D723AE" w:rsidRPr="0004039D" w:rsidRDefault="00D723AE" w:rsidP="00D723A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газопостачання-3.</w:t>
      </w:r>
    </w:p>
    <w:p w:rsidR="00D723AE" w:rsidRDefault="00D723AE" w:rsidP="00D723AE">
      <w:pPr>
        <w:pStyle w:val="a5"/>
        <w:ind w:firstLine="0"/>
        <w:rPr>
          <w:szCs w:val="28"/>
        </w:rPr>
      </w:pPr>
      <w:r w:rsidRPr="009375E7">
        <w:rPr>
          <w:szCs w:val="28"/>
        </w:rPr>
        <w:t>Сімейна та гендерна політика.</w:t>
      </w:r>
      <w:r>
        <w:rPr>
          <w:szCs w:val="28"/>
        </w:rPr>
        <w:t xml:space="preserve"> </w:t>
      </w:r>
      <w:r w:rsidRPr="009375E7">
        <w:rPr>
          <w:szCs w:val="28"/>
        </w:rPr>
        <w:t>Захист прав дітей –</w:t>
      </w:r>
      <w:r>
        <w:rPr>
          <w:szCs w:val="28"/>
        </w:rPr>
        <w:t>32;</w:t>
      </w:r>
    </w:p>
    <w:p w:rsidR="00D723AE" w:rsidRDefault="00D723AE" w:rsidP="00D723AE">
      <w:pPr>
        <w:pStyle w:val="a5"/>
        <w:ind w:firstLine="0"/>
        <w:rPr>
          <w:szCs w:val="28"/>
        </w:rPr>
      </w:pPr>
      <w:r>
        <w:rPr>
          <w:szCs w:val="28"/>
        </w:rPr>
        <w:t>Земельні питання – 22;</w:t>
      </w:r>
    </w:p>
    <w:p w:rsidR="00D723AE" w:rsidRPr="00E85B67" w:rsidRDefault="00D723AE" w:rsidP="00D723AE">
      <w:pPr>
        <w:pStyle w:val="a5"/>
        <w:ind w:firstLine="0"/>
        <w:rPr>
          <w:szCs w:val="28"/>
          <w:lang w:val="ru-RU"/>
        </w:rPr>
      </w:pPr>
      <w:r>
        <w:rPr>
          <w:szCs w:val="28"/>
        </w:rPr>
        <w:t>Забезпечення житлом – 10.</w:t>
      </w:r>
    </w:p>
    <w:p w:rsidR="00D723AE" w:rsidRPr="002E25ED" w:rsidRDefault="00D723AE" w:rsidP="00D723AE">
      <w:pPr>
        <w:pStyle w:val="a5"/>
        <w:tabs>
          <w:tab w:val="left" w:pos="1485"/>
        </w:tabs>
        <w:ind w:firstLine="0"/>
        <w:rPr>
          <w:szCs w:val="28"/>
        </w:rPr>
      </w:pPr>
      <w:r w:rsidRPr="002E25ED">
        <w:rPr>
          <w:szCs w:val="28"/>
        </w:rPr>
        <w:t>Найбільше звернень надійшло від:</w:t>
      </w:r>
    </w:p>
    <w:p w:rsidR="00D723AE" w:rsidRPr="002E25ED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</w:t>
      </w:r>
      <w:r w:rsidRPr="002E25ED">
        <w:rPr>
          <w:szCs w:val="28"/>
        </w:rPr>
        <w:t>Коростишівської громади –</w:t>
      </w:r>
      <w:r>
        <w:rPr>
          <w:szCs w:val="28"/>
        </w:rPr>
        <w:t>8</w:t>
      </w:r>
      <w:r w:rsidRPr="002E25ED">
        <w:rPr>
          <w:szCs w:val="28"/>
        </w:rPr>
        <w:t>5;</w:t>
      </w:r>
    </w:p>
    <w:p w:rsidR="00D723AE" w:rsidRPr="002E25ED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 w:rsidRPr="002E25ED">
        <w:rPr>
          <w:szCs w:val="28"/>
        </w:rPr>
        <w:t>-Брусилівськ</w:t>
      </w:r>
      <w:r>
        <w:rPr>
          <w:szCs w:val="28"/>
        </w:rPr>
        <w:t>ої</w:t>
      </w:r>
      <w:r w:rsidRPr="002E25ED">
        <w:rPr>
          <w:szCs w:val="28"/>
        </w:rPr>
        <w:t xml:space="preserve"> громад</w:t>
      </w:r>
      <w:r>
        <w:rPr>
          <w:szCs w:val="28"/>
        </w:rPr>
        <w:t>и</w:t>
      </w:r>
      <w:r w:rsidRPr="002E25ED">
        <w:rPr>
          <w:szCs w:val="28"/>
        </w:rPr>
        <w:t>-</w:t>
      </w:r>
      <w:r>
        <w:rPr>
          <w:szCs w:val="28"/>
        </w:rPr>
        <w:t>70</w:t>
      </w:r>
      <w:r w:rsidRPr="002E25ED">
        <w:rPr>
          <w:szCs w:val="28"/>
        </w:rPr>
        <w:t>;</w:t>
      </w:r>
    </w:p>
    <w:p w:rsidR="00D723AE" w:rsidRPr="002E25ED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</w:t>
      </w:r>
      <w:r w:rsidRPr="002E25ED">
        <w:rPr>
          <w:szCs w:val="28"/>
        </w:rPr>
        <w:t xml:space="preserve">Хорошівської громади – </w:t>
      </w:r>
      <w:r>
        <w:rPr>
          <w:szCs w:val="28"/>
        </w:rPr>
        <w:t>68</w:t>
      </w:r>
      <w:r w:rsidRPr="002E25ED">
        <w:rPr>
          <w:szCs w:val="28"/>
        </w:rPr>
        <w:t>;</w:t>
      </w:r>
    </w:p>
    <w:p w:rsidR="00D723AE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 w:rsidRPr="002E25ED">
        <w:rPr>
          <w:szCs w:val="28"/>
        </w:rPr>
        <w:t>-Чуднівськ</w:t>
      </w:r>
      <w:r>
        <w:rPr>
          <w:szCs w:val="28"/>
        </w:rPr>
        <w:t>ої</w:t>
      </w:r>
      <w:r w:rsidRPr="002E25ED">
        <w:rPr>
          <w:szCs w:val="28"/>
        </w:rPr>
        <w:t xml:space="preserve"> громад</w:t>
      </w:r>
      <w:r>
        <w:rPr>
          <w:szCs w:val="28"/>
        </w:rPr>
        <w:t>и</w:t>
      </w:r>
      <w:r w:rsidRPr="002E25ED">
        <w:rPr>
          <w:szCs w:val="28"/>
        </w:rPr>
        <w:t>-</w:t>
      </w:r>
      <w:r>
        <w:rPr>
          <w:szCs w:val="28"/>
        </w:rPr>
        <w:t>67</w:t>
      </w:r>
    </w:p>
    <w:p w:rsidR="00D723AE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 w:rsidRPr="002E25ED">
        <w:rPr>
          <w:szCs w:val="28"/>
        </w:rPr>
        <w:t>-Черняхівськ</w:t>
      </w:r>
      <w:r>
        <w:rPr>
          <w:szCs w:val="28"/>
        </w:rPr>
        <w:t>ої</w:t>
      </w:r>
      <w:r w:rsidRPr="002E25ED">
        <w:rPr>
          <w:szCs w:val="28"/>
        </w:rPr>
        <w:t xml:space="preserve"> громад</w:t>
      </w:r>
      <w:r>
        <w:rPr>
          <w:szCs w:val="28"/>
        </w:rPr>
        <w:t>и</w:t>
      </w:r>
      <w:r w:rsidRPr="002E25ED">
        <w:rPr>
          <w:szCs w:val="28"/>
        </w:rPr>
        <w:t>-</w:t>
      </w:r>
      <w:r>
        <w:rPr>
          <w:szCs w:val="28"/>
        </w:rPr>
        <w:t>59</w:t>
      </w:r>
      <w:r w:rsidRPr="002E25ED">
        <w:rPr>
          <w:szCs w:val="28"/>
        </w:rPr>
        <w:t>;</w:t>
      </w:r>
    </w:p>
    <w:p w:rsidR="00D723AE" w:rsidRPr="002E25ED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 w:rsidRPr="002E25ED">
        <w:rPr>
          <w:szCs w:val="28"/>
        </w:rPr>
        <w:t>-Новогуйвинськ</w:t>
      </w:r>
      <w:r>
        <w:rPr>
          <w:szCs w:val="28"/>
        </w:rPr>
        <w:t>ої</w:t>
      </w:r>
      <w:r w:rsidRPr="002E25ED">
        <w:rPr>
          <w:szCs w:val="28"/>
        </w:rPr>
        <w:t xml:space="preserve"> громад</w:t>
      </w:r>
      <w:r>
        <w:rPr>
          <w:szCs w:val="28"/>
        </w:rPr>
        <w:t>и</w:t>
      </w:r>
      <w:r w:rsidRPr="002E25ED">
        <w:rPr>
          <w:szCs w:val="28"/>
        </w:rPr>
        <w:t>-</w:t>
      </w:r>
      <w:r>
        <w:rPr>
          <w:szCs w:val="28"/>
        </w:rPr>
        <w:t>57</w:t>
      </w:r>
      <w:r w:rsidRPr="002E25ED">
        <w:rPr>
          <w:szCs w:val="28"/>
        </w:rPr>
        <w:t>;</w:t>
      </w:r>
    </w:p>
    <w:p w:rsidR="00D723AE" w:rsidRPr="002E25ED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 w:rsidRPr="002E25ED">
        <w:rPr>
          <w:szCs w:val="28"/>
        </w:rPr>
        <w:t>Найменше звернень надійшло від:</w:t>
      </w:r>
    </w:p>
    <w:p w:rsidR="00D723AE" w:rsidRPr="002E25ED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</w:t>
      </w:r>
      <w:r w:rsidRPr="002E25ED">
        <w:rPr>
          <w:szCs w:val="28"/>
        </w:rPr>
        <w:t>Харитонівської громади-</w:t>
      </w:r>
      <w:r>
        <w:rPr>
          <w:szCs w:val="28"/>
        </w:rPr>
        <w:t>5</w:t>
      </w:r>
      <w:r w:rsidRPr="002E25ED">
        <w:rPr>
          <w:szCs w:val="28"/>
        </w:rPr>
        <w:t>;</w:t>
      </w:r>
    </w:p>
    <w:p w:rsidR="00D723AE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-Городоцької громади-7;</w:t>
      </w:r>
    </w:p>
    <w:p w:rsidR="00D723AE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-Андрушківської громади-7;</w:t>
      </w:r>
    </w:p>
    <w:p w:rsidR="00D723AE" w:rsidRPr="002E25ED" w:rsidRDefault="00D723AE" w:rsidP="00D723AE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-Потіївської громади-7.</w:t>
      </w:r>
    </w:p>
    <w:p w:rsidR="00D723AE" w:rsidRPr="00A200B2" w:rsidRDefault="00D723AE" w:rsidP="00D723AE">
      <w:pPr>
        <w:pStyle w:val="a5"/>
        <w:rPr>
          <w:szCs w:val="28"/>
        </w:rPr>
      </w:pPr>
      <w:r>
        <w:rPr>
          <w:color w:val="000000"/>
          <w:szCs w:val="28"/>
          <w:shd w:val="clear" w:color="auto" w:fill="FFFFFF"/>
        </w:rPr>
        <w:t>У серпні</w:t>
      </w:r>
      <w:r w:rsidRPr="00A200B2">
        <w:rPr>
          <w:color w:val="000000"/>
          <w:szCs w:val="28"/>
          <w:shd w:val="clear" w:color="auto" w:fill="FFFFFF"/>
        </w:rPr>
        <w:t xml:space="preserve"> 202</w:t>
      </w:r>
      <w:r>
        <w:rPr>
          <w:color w:val="000000"/>
          <w:szCs w:val="28"/>
          <w:shd w:val="clear" w:color="auto" w:fill="FFFFFF"/>
        </w:rPr>
        <w:t>2</w:t>
      </w:r>
      <w:r w:rsidRPr="00A200B2">
        <w:rPr>
          <w:color w:val="000000"/>
          <w:szCs w:val="28"/>
          <w:shd w:val="clear" w:color="auto" w:fill="FFFFFF"/>
        </w:rPr>
        <w:t xml:space="preserve"> року на засіданні колегії розглянуто  питання „Про підсумки роботи </w:t>
      </w:r>
      <w:r>
        <w:rPr>
          <w:color w:val="000000"/>
          <w:szCs w:val="28"/>
          <w:shd w:val="clear" w:color="auto" w:fill="FFFFFF"/>
        </w:rPr>
        <w:t>із</w:t>
      </w:r>
      <w:r w:rsidRPr="00A200B2">
        <w:rPr>
          <w:color w:val="000000"/>
          <w:szCs w:val="28"/>
          <w:shd w:val="clear" w:color="auto" w:fill="FFFFFF"/>
        </w:rPr>
        <w:t xml:space="preserve"> зверненнями громадян</w:t>
      </w:r>
      <w:r>
        <w:rPr>
          <w:color w:val="000000"/>
          <w:szCs w:val="28"/>
          <w:shd w:val="clear" w:color="auto" w:fill="FFFFFF"/>
        </w:rPr>
        <w:t xml:space="preserve"> протягом січня-червня</w:t>
      </w:r>
      <w:r w:rsidRPr="00A200B2">
        <w:rPr>
          <w:color w:val="000000"/>
          <w:szCs w:val="28"/>
          <w:shd w:val="clear" w:color="auto" w:fill="FFFFFF"/>
        </w:rPr>
        <w:t xml:space="preserve"> 202</w:t>
      </w:r>
      <w:r>
        <w:rPr>
          <w:color w:val="000000"/>
          <w:szCs w:val="28"/>
          <w:shd w:val="clear" w:color="auto" w:fill="FFFFFF"/>
        </w:rPr>
        <w:t>2</w:t>
      </w:r>
      <w:r w:rsidRPr="00A200B2">
        <w:rPr>
          <w:color w:val="000000"/>
          <w:szCs w:val="28"/>
          <w:shd w:val="clear" w:color="auto" w:fill="FFFFFF"/>
        </w:rPr>
        <w:t xml:space="preserve"> ро</w:t>
      </w:r>
      <w:r>
        <w:rPr>
          <w:color w:val="000000"/>
          <w:szCs w:val="28"/>
          <w:shd w:val="clear" w:color="auto" w:fill="FFFFFF"/>
        </w:rPr>
        <w:t>ку</w:t>
      </w:r>
      <w:r w:rsidRPr="00A200B2">
        <w:rPr>
          <w:color w:val="000000"/>
          <w:szCs w:val="28"/>
          <w:shd w:val="clear" w:color="auto" w:fill="FFFFFF"/>
        </w:rPr>
        <w:t>”.</w:t>
      </w:r>
      <w:r>
        <w:rPr>
          <w:color w:val="000000"/>
          <w:szCs w:val="28"/>
          <w:shd w:val="clear" w:color="auto" w:fill="FFFFFF"/>
        </w:rPr>
        <w:t xml:space="preserve"> На виконання рішення колегії підготовлено розпорядження начальника районної військової адміністрації від 18.08.2022 № 112 </w:t>
      </w:r>
      <w:r w:rsidRPr="00A200B2">
        <w:rPr>
          <w:color w:val="000000"/>
          <w:szCs w:val="28"/>
          <w:shd w:val="clear" w:color="auto" w:fill="FFFFFF"/>
        </w:rPr>
        <w:t xml:space="preserve">„Про підсумки роботи </w:t>
      </w:r>
      <w:r>
        <w:rPr>
          <w:color w:val="000000"/>
          <w:szCs w:val="28"/>
          <w:shd w:val="clear" w:color="auto" w:fill="FFFFFF"/>
        </w:rPr>
        <w:t>із</w:t>
      </w:r>
      <w:r w:rsidRPr="00A200B2">
        <w:rPr>
          <w:color w:val="000000"/>
          <w:szCs w:val="28"/>
          <w:shd w:val="clear" w:color="auto" w:fill="FFFFFF"/>
        </w:rPr>
        <w:t xml:space="preserve"> зверненнями громадян</w:t>
      </w:r>
      <w:r>
        <w:rPr>
          <w:color w:val="000000"/>
          <w:szCs w:val="28"/>
          <w:shd w:val="clear" w:color="auto" w:fill="FFFFFF"/>
        </w:rPr>
        <w:t xml:space="preserve"> протягом січня-червня</w:t>
      </w:r>
      <w:r w:rsidRPr="00A200B2">
        <w:rPr>
          <w:color w:val="000000"/>
          <w:szCs w:val="28"/>
          <w:shd w:val="clear" w:color="auto" w:fill="FFFFFF"/>
        </w:rPr>
        <w:t xml:space="preserve"> 202</w:t>
      </w:r>
      <w:r>
        <w:rPr>
          <w:color w:val="000000"/>
          <w:szCs w:val="28"/>
          <w:shd w:val="clear" w:color="auto" w:fill="FFFFFF"/>
        </w:rPr>
        <w:t>2</w:t>
      </w:r>
      <w:r w:rsidRPr="00A200B2">
        <w:rPr>
          <w:color w:val="000000"/>
          <w:szCs w:val="28"/>
          <w:shd w:val="clear" w:color="auto" w:fill="FFFFFF"/>
        </w:rPr>
        <w:t xml:space="preserve"> ро</w:t>
      </w:r>
      <w:r>
        <w:rPr>
          <w:color w:val="000000"/>
          <w:szCs w:val="28"/>
          <w:shd w:val="clear" w:color="auto" w:fill="FFFFFF"/>
        </w:rPr>
        <w:t>ку</w:t>
      </w:r>
      <w:r w:rsidRPr="00A200B2">
        <w:rPr>
          <w:color w:val="000000"/>
          <w:szCs w:val="28"/>
          <w:shd w:val="clear" w:color="auto" w:fill="FFFFFF"/>
        </w:rPr>
        <w:t>”</w:t>
      </w:r>
      <w:r>
        <w:rPr>
          <w:color w:val="000000"/>
          <w:szCs w:val="28"/>
          <w:shd w:val="clear" w:color="auto" w:fill="FFFFFF"/>
        </w:rPr>
        <w:t>.</w:t>
      </w:r>
    </w:p>
    <w:p w:rsidR="00D723AE" w:rsidRDefault="00D723AE" w:rsidP="00D723AE">
      <w:pPr>
        <w:ind w:firstLine="567"/>
        <w:jc w:val="both"/>
        <w:rPr>
          <w:sz w:val="28"/>
          <w:szCs w:val="28"/>
        </w:rPr>
      </w:pPr>
      <w:r w:rsidRPr="0033212B">
        <w:rPr>
          <w:sz w:val="28"/>
          <w:szCs w:val="28"/>
        </w:rPr>
        <w:t>Під особистим контролем керівництва знаходяться звернення</w:t>
      </w:r>
      <w:r w:rsidRPr="0033212B">
        <w:rPr>
          <w:sz w:val="28"/>
          <w:szCs w:val="28"/>
          <w:shd w:val="clear" w:color="auto" w:fill="FFFFFF"/>
        </w:rPr>
        <w:t xml:space="preserve">,  які надійшли від інвалідів, ветеранів, учасників Великої Вітчизняної війни, малозахищених верств населення, громадян із </w:t>
      </w:r>
      <w:r>
        <w:rPr>
          <w:sz w:val="28"/>
          <w:szCs w:val="28"/>
          <w:shd w:val="clear" w:color="auto" w:fill="FFFFFF"/>
        </w:rPr>
        <w:t xml:space="preserve">тимчасово </w:t>
      </w:r>
      <w:r w:rsidRPr="0033212B">
        <w:rPr>
          <w:sz w:val="28"/>
          <w:szCs w:val="28"/>
          <w:shd w:val="clear" w:color="auto" w:fill="FFFFFF"/>
        </w:rPr>
        <w:t>окупованих територій України,   учасників АТО,</w:t>
      </w:r>
      <w:r w:rsidRPr="0033212B">
        <w:rPr>
          <w:sz w:val="28"/>
          <w:szCs w:val="28"/>
        </w:rPr>
        <w:t xml:space="preserve"> жінок, яким присвоєно звання «Мати- героїня».</w:t>
      </w:r>
    </w:p>
    <w:p w:rsidR="00D723AE" w:rsidRPr="0033212B" w:rsidRDefault="00D723AE" w:rsidP="00D723AE">
      <w:pPr>
        <w:ind w:firstLine="720"/>
        <w:jc w:val="both"/>
        <w:rPr>
          <w:sz w:val="28"/>
          <w:szCs w:val="28"/>
          <w:shd w:val="clear" w:color="auto" w:fill="FFFFFF"/>
        </w:rPr>
      </w:pPr>
      <w:r w:rsidRPr="0033212B">
        <w:rPr>
          <w:sz w:val="28"/>
          <w:szCs w:val="28"/>
          <w:shd w:val="clear" w:color="auto" w:fill="FFFFFF"/>
        </w:rPr>
        <w:t>На всі звернення, що над</w:t>
      </w:r>
      <w:r>
        <w:rPr>
          <w:sz w:val="28"/>
          <w:szCs w:val="28"/>
          <w:shd w:val="clear" w:color="auto" w:fill="FFFFFF"/>
        </w:rPr>
        <w:t>ійшли</w:t>
      </w:r>
      <w:r w:rsidRPr="0033212B">
        <w:rPr>
          <w:sz w:val="28"/>
          <w:szCs w:val="28"/>
          <w:shd w:val="clear" w:color="auto" w:fill="FFFFFF"/>
        </w:rPr>
        <w:t xml:space="preserve"> протягом</w:t>
      </w:r>
      <w:r>
        <w:rPr>
          <w:sz w:val="28"/>
          <w:szCs w:val="28"/>
          <w:shd w:val="clear" w:color="auto" w:fill="FFFFFF"/>
        </w:rPr>
        <w:t xml:space="preserve"> січня-вересня</w:t>
      </w:r>
      <w:r w:rsidRPr="0033212B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>22</w:t>
      </w:r>
      <w:r w:rsidRPr="0033212B">
        <w:rPr>
          <w:sz w:val="28"/>
          <w:szCs w:val="28"/>
          <w:shd w:val="clear" w:color="auto" w:fill="FFFFFF"/>
        </w:rPr>
        <w:t xml:space="preserve"> року надано відповіді у встановлені законодавством терміни.</w:t>
      </w:r>
    </w:p>
    <w:p w:rsidR="00D723AE" w:rsidRPr="009A71E3" w:rsidRDefault="00D723AE" w:rsidP="00D723AE">
      <w:pPr>
        <w:ind w:firstLine="708"/>
        <w:jc w:val="both"/>
        <w:rPr>
          <w:b/>
          <w:sz w:val="28"/>
          <w:szCs w:val="28"/>
        </w:rPr>
      </w:pPr>
      <w:r w:rsidRPr="0033212B">
        <w:rPr>
          <w:sz w:val="28"/>
          <w:szCs w:val="28"/>
          <w:shd w:val="clear" w:color="auto" w:fill="FFFFFF"/>
        </w:rPr>
        <w:t>Стан роботи зі зверненнями громадян постійно висвітлюється на веб-сайті райдержадміністрації.</w:t>
      </w:r>
    </w:p>
    <w:p w:rsidR="00D723AE" w:rsidRDefault="00D723AE" w:rsidP="00D723AE">
      <w:pPr>
        <w:pStyle w:val="a5"/>
        <w:ind w:firstLine="720"/>
        <w:rPr>
          <w:szCs w:val="28"/>
        </w:rPr>
      </w:pPr>
      <w:r>
        <w:rPr>
          <w:szCs w:val="28"/>
        </w:rPr>
        <w:t>Питання роботи зі зверненнями громадян знаходиться на постійному контролі.</w:t>
      </w:r>
    </w:p>
    <w:p w:rsidR="00D723AE" w:rsidRDefault="00D723AE" w:rsidP="00D723AE">
      <w:pPr>
        <w:tabs>
          <w:tab w:val="left" w:pos="709"/>
        </w:tabs>
        <w:jc w:val="both"/>
        <w:rPr>
          <w:sz w:val="28"/>
          <w:szCs w:val="28"/>
        </w:rPr>
      </w:pPr>
    </w:p>
    <w:p w:rsidR="00A3317E" w:rsidRPr="00F50297" w:rsidRDefault="00A3317E" w:rsidP="00F50297">
      <w:pPr>
        <w:pStyle w:val="a5"/>
        <w:ind w:firstLine="0"/>
        <w:rPr>
          <w:sz w:val="18"/>
          <w:szCs w:val="18"/>
        </w:rPr>
      </w:pPr>
    </w:p>
    <w:sectPr w:rsidR="00A3317E" w:rsidRPr="00F50297" w:rsidSect="004F6831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36"/>
    <w:multiLevelType w:val="hybridMultilevel"/>
    <w:tmpl w:val="BDCE340C"/>
    <w:lvl w:ilvl="0" w:tplc="D8FE26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B44C99"/>
    <w:multiLevelType w:val="hybridMultilevel"/>
    <w:tmpl w:val="4636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3221"/>
    <w:multiLevelType w:val="hybridMultilevel"/>
    <w:tmpl w:val="E37CB580"/>
    <w:lvl w:ilvl="0" w:tplc="FB160E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E4B4D74"/>
    <w:multiLevelType w:val="hybridMultilevel"/>
    <w:tmpl w:val="6F56A258"/>
    <w:lvl w:ilvl="0" w:tplc="CB32E5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66A11"/>
    <w:rsid w:val="00006303"/>
    <w:rsid w:val="00006DF7"/>
    <w:rsid w:val="00021454"/>
    <w:rsid w:val="000256EA"/>
    <w:rsid w:val="00025F42"/>
    <w:rsid w:val="00036892"/>
    <w:rsid w:val="0003751D"/>
    <w:rsid w:val="0004039D"/>
    <w:rsid w:val="00051B9C"/>
    <w:rsid w:val="00061D80"/>
    <w:rsid w:val="00062DE6"/>
    <w:rsid w:val="00066AF2"/>
    <w:rsid w:val="00067A76"/>
    <w:rsid w:val="00077C5E"/>
    <w:rsid w:val="00086A08"/>
    <w:rsid w:val="00087417"/>
    <w:rsid w:val="00090EC6"/>
    <w:rsid w:val="000A1E43"/>
    <w:rsid w:val="000B3BDE"/>
    <w:rsid w:val="000C0C4A"/>
    <w:rsid w:val="000C44A8"/>
    <w:rsid w:val="000D7800"/>
    <w:rsid w:val="000E36D5"/>
    <w:rsid w:val="000E3B04"/>
    <w:rsid w:val="000E4382"/>
    <w:rsid w:val="000F1AED"/>
    <w:rsid w:val="000F584B"/>
    <w:rsid w:val="001023C9"/>
    <w:rsid w:val="00102A98"/>
    <w:rsid w:val="00115138"/>
    <w:rsid w:val="001156DF"/>
    <w:rsid w:val="00123938"/>
    <w:rsid w:val="001270B5"/>
    <w:rsid w:val="00127A53"/>
    <w:rsid w:val="001315FE"/>
    <w:rsid w:val="0013710D"/>
    <w:rsid w:val="00150970"/>
    <w:rsid w:val="00154182"/>
    <w:rsid w:val="00166EA2"/>
    <w:rsid w:val="00173089"/>
    <w:rsid w:val="00182147"/>
    <w:rsid w:val="00183D08"/>
    <w:rsid w:val="001872CB"/>
    <w:rsid w:val="00192A83"/>
    <w:rsid w:val="001A3145"/>
    <w:rsid w:val="001A4D24"/>
    <w:rsid w:val="001B0C6C"/>
    <w:rsid w:val="001C4DE1"/>
    <w:rsid w:val="001C7E22"/>
    <w:rsid w:val="001D6387"/>
    <w:rsid w:val="001E0A35"/>
    <w:rsid w:val="001E44AE"/>
    <w:rsid w:val="001E4893"/>
    <w:rsid w:val="001F4F94"/>
    <w:rsid w:val="00207F0A"/>
    <w:rsid w:val="00214248"/>
    <w:rsid w:val="002177A4"/>
    <w:rsid w:val="00225089"/>
    <w:rsid w:val="00252EBC"/>
    <w:rsid w:val="002631A7"/>
    <w:rsid w:val="00264275"/>
    <w:rsid w:val="00271886"/>
    <w:rsid w:val="0029400C"/>
    <w:rsid w:val="002A0ADE"/>
    <w:rsid w:val="002A3776"/>
    <w:rsid w:val="002A46AB"/>
    <w:rsid w:val="002A7663"/>
    <w:rsid w:val="002B0B58"/>
    <w:rsid w:val="002B1A79"/>
    <w:rsid w:val="002B3BE3"/>
    <w:rsid w:val="002C79C2"/>
    <w:rsid w:val="002D6E4F"/>
    <w:rsid w:val="002E6077"/>
    <w:rsid w:val="0030717B"/>
    <w:rsid w:val="00307F3F"/>
    <w:rsid w:val="00310CBA"/>
    <w:rsid w:val="003133E8"/>
    <w:rsid w:val="00320BFC"/>
    <w:rsid w:val="00321EAA"/>
    <w:rsid w:val="0032358E"/>
    <w:rsid w:val="00331200"/>
    <w:rsid w:val="0033340C"/>
    <w:rsid w:val="00341F70"/>
    <w:rsid w:val="00351BF7"/>
    <w:rsid w:val="00373049"/>
    <w:rsid w:val="00383C21"/>
    <w:rsid w:val="00383E7B"/>
    <w:rsid w:val="00392F3A"/>
    <w:rsid w:val="003A0BFE"/>
    <w:rsid w:val="003A2627"/>
    <w:rsid w:val="003A5DBB"/>
    <w:rsid w:val="003B444B"/>
    <w:rsid w:val="003B638D"/>
    <w:rsid w:val="003D7306"/>
    <w:rsid w:val="003E7EDF"/>
    <w:rsid w:val="003F1672"/>
    <w:rsid w:val="003F3EEC"/>
    <w:rsid w:val="003F47A2"/>
    <w:rsid w:val="003F6C6C"/>
    <w:rsid w:val="00405580"/>
    <w:rsid w:val="00431D5D"/>
    <w:rsid w:val="00437685"/>
    <w:rsid w:val="0045163B"/>
    <w:rsid w:val="004518D7"/>
    <w:rsid w:val="0046018F"/>
    <w:rsid w:val="00462422"/>
    <w:rsid w:val="004717BC"/>
    <w:rsid w:val="00482C33"/>
    <w:rsid w:val="00486F36"/>
    <w:rsid w:val="00487E45"/>
    <w:rsid w:val="00491826"/>
    <w:rsid w:val="00494FD5"/>
    <w:rsid w:val="004D5243"/>
    <w:rsid w:val="004F1341"/>
    <w:rsid w:val="004F6831"/>
    <w:rsid w:val="005033DB"/>
    <w:rsid w:val="00512567"/>
    <w:rsid w:val="00520380"/>
    <w:rsid w:val="00520FAB"/>
    <w:rsid w:val="00523BC8"/>
    <w:rsid w:val="00525619"/>
    <w:rsid w:val="00525CD9"/>
    <w:rsid w:val="005271CE"/>
    <w:rsid w:val="00535982"/>
    <w:rsid w:val="005434C6"/>
    <w:rsid w:val="00550B0B"/>
    <w:rsid w:val="00552AB3"/>
    <w:rsid w:val="00554604"/>
    <w:rsid w:val="00563A63"/>
    <w:rsid w:val="00574590"/>
    <w:rsid w:val="005753BB"/>
    <w:rsid w:val="00580395"/>
    <w:rsid w:val="0058069E"/>
    <w:rsid w:val="00587BBF"/>
    <w:rsid w:val="00597B2C"/>
    <w:rsid w:val="00597B52"/>
    <w:rsid w:val="005A6459"/>
    <w:rsid w:val="005B034A"/>
    <w:rsid w:val="005B35F0"/>
    <w:rsid w:val="005C08B4"/>
    <w:rsid w:val="005C4530"/>
    <w:rsid w:val="005C5ECD"/>
    <w:rsid w:val="005D342D"/>
    <w:rsid w:val="005D6A48"/>
    <w:rsid w:val="005F1754"/>
    <w:rsid w:val="006013BC"/>
    <w:rsid w:val="00601FA8"/>
    <w:rsid w:val="00611A46"/>
    <w:rsid w:val="00612119"/>
    <w:rsid w:val="00633E09"/>
    <w:rsid w:val="0063720C"/>
    <w:rsid w:val="006406CB"/>
    <w:rsid w:val="006557AE"/>
    <w:rsid w:val="0066486C"/>
    <w:rsid w:val="00665970"/>
    <w:rsid w:val="00667232"/>
    <w:rsid w:val="00680D4C"/>
    <w:rsid w:val="00696D0A"/>
    <w:rsid w:val="006A215D"/>
    <w:rsid w:val="006B2130"/>
    <w:rsid w:val="006B4902"/>
    <w:rsid w:val="006B5914"/>
    <w:rsid w:val="006C0C69"/>
    <w:rsid w:val="006C0E0E"/>
    <w:rsid w:val="006C5DBA"/>
    <w:rsid w:val="006D51A4"/>
    <w:rsid w:val="006E0A33"/>
    <w:rsid w:val="006E5B1C"/>
    <w:rsid w:val="006E7A5E"/>
    <w:rsid w:val="006F7F08"/>
    <w:rsid w:val="007038D5"/>
    <w:rsid w:val="00706EA7"/>
    <w:rsid w:val="007167BA"/>
    <w:rsid w:val="00726FFC"/>
    <w:rsid w:val="0073021C"/>
    <w:rsid w:val="0073038C"/>
    <w:rsid w:val="00740C8F"/>
    <w:rsid w:val="007412ED"/>
    <w:rsid w:val="007662EE"/>
    <w:rsid w:val="00767FFA"/>
    <w:rsid w:val="0077197B"/>
    <w:rsid w:val="00777CFE"/>
    <w:rsid w:val="00782020"/>
    <w:rsid w:val="007839DA"/>
    <w:rsid w:val="00784D04"/>
    <w:rsid w:val="00787CEC"/>
    <w:rsid w:val="00797577"/>
    <w:rsid w:val="007A531E"/>
    <w:rsid w:val="007B52EC"/>
    <w:rsid w:val="007C3A17"/>
    <w:rsid w:val="007D0CB4"/>
    <w:rsid w:val="007D2AC7"/>
    <w:rsid w:val="007E20E7"/>
    <w:rsid w:val="007F0192"/>
    <w:rsid w:val="007F7008"/>
    <w:rsid w:val="0080586C"/>
    <w:rsid w:val="00807F97"/>
    <w:rsid w:val="00814358"/>
    <w:rsid w:val="00816594"/>
    <w:rsid w:val="00820C09"/>
    <w:rsid w:val="00822407"/>
    <w:rsid w:val="00822584"/>
    <w:rsid w:val="008276A6"/>
    <w:rsid w:val="00832FD6"/>
    <w:rsid w:val="0083359A"/>
    <w:rsid w:val="00840153"/>
    <w:rsid w:val="00841100"/>
    <w:rsid w:val="00843157"/>
    <w:rsid w:val="0085314A"/>
    <w:rsid w:val="00854233"/>
    <w:rsid w:val="00861093"/>
    <w:rsid w:val="00870BD0"/>
    <w:rsid w:val="008875AD"/>
    <w:rsid w:val="00893A5D"/>
    <w:rsid w:val="00896C32"/>
    <w:rsid w:val="008A12E2"/>
    <w:rsid w:val="008A374E"/>
    <w:rsid w:val="008A49CB"/>
    <w:rsid w:val="008A684F"/>
    <w:rsid w:val="008A70ED"/>
    <w:rsid w:val="008B44F0"/>
    <w:rsid w:val="008B706D"/>
    <w:rsid w:val="008B78AB"/>
    <w:rsid w:val="008B7F88"/>
    <w:rsid w:val="008D4B04"/>
    <w:rsid w:val="008E2E22"/>
    <w:rsid w:val="008E5187"/>
    <w:rsid w:val="008F4367"/>
    <w:rsid w:val="008F7D0B"/>
    <w:rsid w:val="00900579"/>
    <w:rsid w:val="00912FD0"/>
    <w:rsid w:val="00913175"/>
    <w:rsid w:val="0093357C"/>
    <w:rsid w:val="009375E7"/>
    <w:rsid w:val="00951A41"/>
    <w:rsid w:val="00974906"/>
    <w:rsid w:val="0097558D"/>
    <w:rsid w:val="009845DF"/>
    <w:rsid w:val="0098761C"/>
    <w:rsid w:val="0099689C"/>
    <w:rsid w:val="009B6D29"/>
    <w:rsid w:val="009C396E"/>
    <w:rsid w:val="009C57DD"/>
    <w:rsid w:val="009C78B8"/>
    <w:rsid w:val="00A12733"/>
    <w:rsid w:val="00A12921"/>
    <w:rsid w:val="00A31F55"/>
    <w:rsid w:val="00A32380"/>
    <w:rsid w:val="00A3317E"/>
    <w:rsid w:val="00A35121"/>
    <w:rsid w:val="00A37D4E"/>
    <w:rsid w:val="00A54972"/>
    <w:rsid w:val="00A60050"/>
    <w:rsid w:val="00A62F34"/>
    <w:rsid w:val="00A66576"/>
    <w:rsid w:val="00A70166"/>
    <w:rsid w:val="00A72B39"/>
    <w:rsid w:val="00A75183"/>
    <w:rsid w:val="00A85419"/>
    <w:rsid w:val="00A858A0"/>
    <w:rsid w:val="00A8678D"/>
    <w:rsid w:val="00A91588"/>
    <w:rsid w:val="00A96F89"/>
    <w:rsid w:val="00AB26D3"/>
    <w:rsid w:val="00AC1320"/>
    <w:rsid w:val="00AD2658"/>
    <w:rsid w:val="00AD62E8"/>
    <w:rsid w:val="00AE599F"/>
    <w:rsid w:val="00AF5E97"/>
    <w:rsid w:val="00B12525"/>
    <w:rsid w:val="00B144AD"/>
    <w:rsid w:val="00B14D3E"/>
    <w:rsid w:val="00B1677C"/>
    <w:rsid w:val="00B17949"/>
    <w:rsid w:val="00B235A9"/>
    <w:rsid w:val="00B32AA2"/>
    <w:rsid w:val="00B40CB3"/>
    <w:rsid w:val="00B625FC"/>
    <w:rsid w:val="00B66C27"/>
    <w:rsid w:val="00B76BF8"/>
    <w:rsid w:val="00B80ACD"/>
    <w:rsid w:val="00B839B6"/>
    <w:rsid w:val="00B910C7"/>
    <w:rsid w:val="00B919B5"/>
    <w:rsid w:val="00B92711"/>
    <w:rsid w:val="00B97BE2"/>
    <w:rsid w:val="00BC3F84"/>
    <w:rsid w:val="00BD0158"/>
    <w:rsid w:val="00BE5D5F"/>
    <w:rsid w:val="00BF3DB6"/>
    <w:rsid w:val="00BF7897"/>
    <w:rsid w:val="00C1162A"/>
    <w:rsid w:val="00C15B24"/>
    <w:rsid w:val="00C21810"/>
    <w:rsid w:val="00C33008"/>
    <w:rsid w:val="00C40103"/>
    <w:rsid w:val="00C434FB"/>
    <w:rsid w:val="00C618B1"/>
    <w:rsid w:val="00C65D03"/>
    <w:rsid w:val="00C66A11"/>
    <w:rsid w:val="00C66AB4"/>
    <w:rsid w:val="00C90E5F"/>
    <w:rsid w:val="00C94D20"/>
    <w:rsid w:val="00C95879"/>
    <w:rsid w:val="00C96542"/>
    <w:rsid w:val="00CA043F"/>
    <w:rsid w:val="00CA537D"/>
    <w:rsid w:val="00CB176F"/>
    <w:rsid w:val="00CB731D"/>
    <w:rsid w:val="00CD2EFF"/>
    <w:rsid w:val="00CD5F49"/>
    <w:rsid w:val="00CE5185"/>
    <w:rsid w:val="00CE589B"/>
    <w:rsid w:val="00CE59C9"/>
    <w:rsid w:val="00CF0AF8"/>
    <w:rsid w:val="00CF4EBC"/>
    <w:rsid w:val="00D010D5"/>
    <w:rsid w:val="00D06533"/>
    <w:rsid w:val="00D1269E"/>
    <w:rsid w:val="00D143A0"/>
    <w:rsid w:val="00D225D6"/>
    <w:rsid w:val="00D373D8"/>
    <w:rsid w:val="00D4688F"/>
    <w:rsid w:val="00D46D7A"/>
    <w:rsid w:val="00D623C0"/>
    <w:rsid w:val="00D62FC9"/>
    <w:rsid w:val="00D633F2"/>
    <w:rsid w:val="00D723AE"/>
    <w:rsid w:val="00D85FB7"/>
    <w:rsid w:val="00DB38F8"/>
    <w:rsid w:val="00DC52F5"/>
    <w:rsid w:val="00DE1098"/>
    <w:rsid w:val="00DF2003"/>
    <w:rsid w:val="00DF5B6C"/>
    <w:rsid w:val="00DF5CA7"/>
    <w:rsid w:val="00DF6147"/>
    <w:rsid w:val="00E00A8D"/>
    <w:rsid w:val="00E07503"/>
    <w:rsid w:val="00E078D4"/>
    <w:rsid w:val="00E15746"/>
    <w:rsid w:val="00E21768"/>
    <w:rsid w:val="00E23550"/>
    <w:rsid w:val="00E47CBB"/>
    <w:rsid w:val="00E5499B"/>
    <w:rsid w:val="00E549F1"/>
    <w:rsid w:val="00E64AA6"/>
    <w:rsid w:val="00E811BB"/>
    <w:rsid w:val="00E831F7"/>
    <w:rsid w:val="00E85B67"/>
    <w:rsid w:val="00E85EEB"/>
    <w:rsid w:val="00E86FC4"/>
    <w:rsid w:val="00E87402"/>
    <w:rsid w:val="00E962EC"/>
    <w:rsid w:val="00E975A3"/>
    <w:rsid w:val="00EA68DC"/>
    <w:rsid w:val="00ED0DC4"/>
    <w:rsid w:val="00ED1D3D"/>
    <w:rsid w:val="00EF0AC3"/>
    <w:rsid w:val="00EF40FC"/>
    <w:rsid w:val="00EF73D7"/>
    <w:rsid w:val="00F01114"/>
    <w:rsid w:val="00F056C9"/>
    <w:rsid w:val="00F05D0F"/>
    <w:rsid w:val="00F06934"/>
    <w:rsid w:val="00F2409E"/>
    <w:rsid w:val="00F2511E"/>
    <w:rsid w:val="00F34BEC"/>
    <w:rsid w:val="00F36ABE"/>
    <w:rsid w:val="00F45F0E"/>
    <w:rsid w:val="00F50297"/>
    <w:rsid w:val="00F65D77"/>
    <w:rsid w:val="00F662B2"/>
    <w:rsid w:val="00F71E99"/>
    <w:rsid w:val="00F7467A"/>
    <w:rsid w:val="00F74808"/>
    <w:rsid w:val="00F822B9"/>
    <w:rsid w:val="00F83882"/>
    <w:rsid w:val="00FA41B5"/>
    <w:rsid w:val="00FB4DAA"/>
    <w:rsid w:val="00FC0735"/>
    <w:rsid w:val="00FC0C4D"/>
    <w:rsid w:val="00FC4B3A"/>
    <w:rsid w:val="00FD0B40"/>
    <w:rsid w:val="00FD1CB3"/>
    <w:rsid w:val="00FD348E"/>
    <w:rsid w:val="00FD6728"/>
    <w:rsid w:val="00FD6AB6"/>
    <w:rsid w:val="00FF30DF"/>
    <w:rsid w:val="00FF4B80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4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A374E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A374E"/>
    <w:pPr>
      <w:keepNext/>
      <w:ind w:firstLine="567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374E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A374E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rsid w:val="008A374E"/>
    <w:pPr>
      <w:keepNext/>
      <w:tabs>
        <w:tab w:val="left" w:pos="-142"/>
      </w:tabs>
      <w:ind w:left="5954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8A374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8A374E"/>
    <w:pPr>
      <w:keepNext/>
      <w:spacing w:before="120" w:line="264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8A374E"/>
    <w:pPr>
      <w:keepNext/>
      <w:tabs>
        <w:tab w:val="left" w:pos="5103"/>
      </w:tabs>
      <w:spacing w:line="336" w:lineRule="auto"/>
      <w:ind w:left="5103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4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F294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F294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0F294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0F294C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0F294C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0F294C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0F294C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paragraph" w:styleId="a3">
    <w:name w:val="Title"/>
    <w:basedOn w:val="a"/>
    <w:link w:val="a4"/>
    <w:qFormat/>
    <w:rsid w:val="008A37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294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5">
    <w:name w:val="Body Text Indent"/>
    <w:basedOn w:val="a"/>
    <w:link w:val="a6"/>
    <w:rsid w:val="008A374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294C"/>
    <w:rPr>
      <w:lang w:val="uk-UA"/>
    </w:rPr>
  </w:style>
  <w:style w:type="paragraph" w:styleId="a7">
    <w:name w:val="Body Text"/>
    <w:basedOn w:val="a"/>
    <w:link w:val="a8"/>
    <w:uiPriority w:val="99"/>
    <w:rsid w:val="008A374E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294C"/>
    <w:rPr>
      <w:lang w:val="uk-UA"/>
    </w:rPr>
  </w:style>
  <w:style w:type="paragraph" w:styleId="21">
    <w:name w:val="Body Text Indent 2"/>
    <w:basedOn w:val="a"/>
    <w:link w:val="22"/>
    <w:uiPriority w:val="99"/>
    <w:rsid w:val="008A374E"/>
    <w:pPr>
      <w:ind w:left="-180"/>
    </w:pPr>
    <w:rPr>
      <w:i/>
      <w:i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294C"/>
    <w:rPr>
      <w:lang w:val="uk-UA"/>
    </w:rPr>
  </w:style>
  <w:style w:type="paragraph" w:styleId="31">
    <w:name w:val="Body Text Indent 3"/>
    <w:basedOn w:val="a"/>
    <w:link w:val="32"/>
    <w:uiPriority w:val="99"/>
    <w:rsid w:val="008A374E"/>
    <w:pPr>
      <w:ind w:firstLine="567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F294C"/>
    <w:rPr>
      <w:sz w:val="16"/>
      <w:szCs w:val="16"/>
      <w:lang w:val="uk-UA"/>
    </w:rPr>
  </w:style>
  <w:style w:type="paragraph" w:styleId="23">
    <w:name w:val="Body Text 2"/>
    <w:basedOn w:val="a"/>
    <w:link w:val="24"/>
    <w:uiPriority w:val="99"/>
    <w:rsid w:val="008A374E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F294C"/>
    <w:rPr>
      <w:lang w:val="uk-UA"/>
    </w:rPr>
  </w:style>
  <w:style w:type="paragraph" w:styleId="a9">
    <w:name w:val="Balloon Text"/>
    <w:basedOn w:val="a"/>
    <w:link w:val="aa"/>
    <w:uiPriority w:val="99"/>
    <w:semiHidden/>
    <w:rsid w:val="00341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4C"/>
    <w:rPr>
      <w:sz w:val="0"/>
      <w:szCs w:val="0"/>
      <w:lang w:val="uk-UA"/>
    </w:rPr>
  </w:style>
  <w:style w:type="paragraph" w:customStyle="1" w:styleId="justifyfull">
    <w:name w:val="justifyfull"/>
    <w:basedOn w:val="a"/>
    <w:rsid w:val="00102A9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AF5E9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D0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83;&#1080;&#1089;&#1090;&#1072;%20&#1072;&#1076;&#1084;&#1110;&#1085;&#1110;&#1089;&#1090;&#1088;&#1072;&#1094;&#1110;&#111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 адміністрації.dot</Template>
  <TotalTime>1</TotalTime>
  <Pages>2</Pages>
  <Words>2911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ЖИТОМИРСЬКА РАЙОННА РАДА</vt:lpstr>
      <vt:lpstr>ЖИТОМИРСЬКА РАЙОННА РАДА</vt:lpstr>
    </vt:vector>
  </TitlesOfParts>
  <Company>Рай.Рада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User</dc:creator>
  <cp:lastModifiedBy>215-Элла</cp:lastModifiedBy>
  <cp:revision>3</cp:revision>
  <cp:lastPrinted>2022-05-06T12:35:00Z</cp:lastPrinted>
  <dcterms:created xsi:type="dcterms:W3CDTF">2022-10-05T12:53:00Z</dcterms:created>
  <dcterms:modified xsi:type="dcterms:W3CDTF">2022-10-06T06:17:00Z</dcterms:modified>
</cp:coreProperties>
</file>