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98" w:rsidRDefault="007B5323" w:rsidP="00261E2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Вільна земельна ділянка (Greenfield)</w:t>
      </w:r>
    </w:p>
    <w:p w:rsidR="00261E2E" w:rsidRPr="00E63798" w:rsidRDefault="00261E2E" w:rsidP="00261E2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Райдержадміністрація/Громада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D42433" w:rsidRDefault="00D4243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Житомирська</w:t>
            </w:r>
            <w:r w:rsidR="00FD4447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міська територіальна громада, м.Житомир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 ділянки (район/громада, населений пункт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075D4A" w:rsidRDefault="00075D4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Житомирський район, Житомирська міська територіальна громада, м. Житомир</w:t>
            </w:r>
            <w:r w:rsidR="001A5C6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, вулиця Корольова, 89-</w:t>
            </w:r>
            <w:r w:rsidR="00B61710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а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 на карті Google Maps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у форматі десяткових градусів (наприклад 41.40338, 21</w:t>
            </w:r>
            <w:r w:rsidR="00FE5F4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7403)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E00A2C" w:rsidRDefault="00E00A2C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50.25</w:t>
            </w:r>
            <w:r w:rsidR="000D6C0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2654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, 28.71</w:t>
            </w:r>
            <w:r w:rsidR="000D6C0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7089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 площа ділянки (га)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</w:tcPr>
          <w:p w:rsidR="00E63798" w:rsidRPr="00075D4A" w:rsidRDefault="00075D4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1,</w:t>
            </w:r>
            <w:r w:rsidR="00B61710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5170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 знаходиться в межах чи за межами населеного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E63798" w:rsidRPr="00075D4A" w:rsidRDefault="00075D4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межах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найближчого житлового будинку (км)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E00A2C" w:rsidRDefault="00E004C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</w:t>
            </w:r>
            <w:r w:rsidR="004C547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</w:t>
            </w:r>
            <w:r w:rsidR="00A20831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80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межі житлової зони (згідно з генпланом населеного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</w:tcPr>
          <w:p w:rsidR="00E63798" w:rsidRPr="00E00A2C" w:rsidRDefault="00E00A2C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</w:t>
            </w:r>
            <w:r w:rsidR="00E00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,</w:t>
            </w:r>
            <w:r w:rsidR="00A20831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350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075D4A" w:rsidRDefault="00075D4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Житомирська міська територіальна громада, м. Житомир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власності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642B4" w:rsidRPr="00075D4A" w:rsidRDefault="00075D4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 номер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075D4A" w:rsidRDefault="00075D4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1810136600:06:023:00</w:t>
            </w:r>
            <w:r w:rsidR="00007194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7</w:t>
            </w:r>
            <w:r w:rsidR="00B61710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 виду цільового призначення земельної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(назва, код КВЦПЗ)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E00A2C" w:rsidRDefault="00E00A2C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(11.02)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E00A2C" w:rsidRDefault="00E00A2C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Для яких цілей ділянка використовується нині 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642B4" w:rsidRPr="00E00A2C" w:rsidRDefault="00E00A2C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передачі ділянки інвестору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1642B4" w:rsidRPr="00E00A2C" w:rsidRDefault="00E00A2C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у власність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ділянк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 (слід зазначити приблизну форму ділянки, напр.: квадрат, прямокутник, трикутник, трапеція, багатокутник, інше)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1642B4" w:rsidRPr="003B1306" w:rsidRDefault="003B130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прямокутник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</w:tcPr>
          <w:p w:rsidR="001642B4" w:rsidRPr="003B1306" w:rsidRDefault="003B130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Рівнина, 0</w:t>
            </w:r>
            <w:r w:rsidR="0043345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,</w:t>
            </w:r>
            <w:r w:rsidR="00762019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метра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 затоплення чи зсувів землі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3B1306" w:rsidRDefault="003B130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 перешкоди (напр. підземні комунікації) *</w:t>
            </w:r>
          </w:p>
        </w:tc>
        <w:tc>
          <w:tcPr>
            <w:tcW w:w="5228" w:type="dxa"/>
          </w:tcPr>
          <w:p w:rsidR="001642B4" w:rsidRPr="003B1306" w:rsidRDefault="003B130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 та повітряні перешкоди (напр. ЛЕП)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1642B4" w:rsidRPr="003B1306" w:rsidRDefault="003B130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 обмеження *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1642B4" w:rsidRPr="003B1306" w:rsidRDefault="003B130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Інформація відсутня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Під’їзна дорога для вантажних автомобілів *</w:t>
            </w:r>
          </w:p>
        </w:tc>
        <w:tc>
          <w:tcPr>
            <w:tcW w:w="5228" w:type="dxa"/>
          </w:tcPr>
          <w:p w:rsidR="001642B4" w:rsidRPr="003B1306" w:rsidRDefault="003B130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В процесі розроблення </w:t>
            </w:r>
            <w:r w:rsidR="0043345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містобудівної </w:t>
            </w:r>
            <w:r w:rsidR="00FA1121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документації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 до автодороги державного значення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</w:tcPr>
          <w:p w:rsidR="001642B4" w:rsidRPr="00433455" w:rsidRDefault="00433455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Е 40, 4,3</w:t>
            </w:r>
            <w:r w:rsidR="0014085D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642B4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1642B4" w:rsidRPr="00433455" w:rsidRDefault="00433455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1642B4" w:rsidRPr="00A00F53" w:rsidRDefault="00A00F5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 - пасажирський, 2,</w:t>
            </w:r>
            <w:r w:rsidR="00CA4E5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км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261E2E" w:rsidRPr="00D42433" w:rsidRDefault="00D4243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</w:t>
            </w:r>
            <w:r w:rsidR="00CA4E5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км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Газопостачання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Відстань до діючого газопроводу (км) та потужність газопроводу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261E2E" w:rsidRPr="00F11766" w:rsidRDefault="00F1176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0,050</w:t>
            </w:r>
            <w:r w:rsidR="004C547A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(середнього тиску)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Водопостачання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• відстань до можливого місця підключення до діючого водопроводу (км) та потужність водопроводу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261E2E" w:rsidRPr="00F11766" w:rsidRDefault="00F1176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0,300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 стан справ</w:t>
            </w:r>
          </w:p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(наявність необхідних дозволів, результати зміни призначення земельної ділянки, тощо)</w:t>
            </w:r>
          </w:p>
        </w:tc>
        <w:tc>
          <w:tcPr>
            <w:tcW w:w="5228" w:type="dxa"/>
          </w:tcPr>
          <w:p w:rsidR="00261E2E" w:rsidRPr="00A00F53" w:rsidRDefault="00A00F5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стадії підготовки</w:t>
            </w:r>
            <w:r w:rsidR="00D4243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земельного аукціону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 інформація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(у разі наявності)</w:t>
            </w:r>
          </w:p>
        </w:tc>
        <w:tc>
          <w:tcPr>
            <w:tcW w:w="5228" w:type="dxa"/>
          </w:tcPr>
          <w:p w:rsidR="00261E2E" w:rsidRPr="00A00F53" w:rsidRDefault="00A00F5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(ПІП, посада, контактні телефони, e-mail тощо)</w:t>
            </w:r>
          </w:p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261E2E" w:rsidRPr="00A00F53" w:rsidRDefault="007F000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Домалевський Анатолій Броніславович, г</w:t>
            </w:r>
            <w:r w:rsidR="00A00F5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оловний спеціаліст департаменту містобудування та земельних ділянок Житомирської міської ради, </w:t>
            </w:r>
            <w:r w:rsidR="00F1176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(0412</w:t>
            </w:r>
            <w:r w:rsidR="00EB2CDD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) 472786</w:t>
            </w:r>
            <w:r w:rsidR="00F1176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) </w:t>
            </w:r>
            <w:r w:rsidR="00D4243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domaleka</w:t>
            </w:r>
            <w:r w:rsidR="00D42433" w:rsidRPr="00D4243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@</w:t>
            </w:r>
            <w:r w:rsidR="00D4243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gmail</w:t>
            </w:r>
            <w:r w:rsidR="00D42433" w:rsidRPr="00D4243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.</w:t>
            </w:r>
            <w:r w:rsidR="00D4243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com</w:t>
            </w:r>
          </w:p>
        </w:tc>
      </w:tr>
    </w:tbl>
    <w:p w:rsidR="00C03B50" w:rsidRDefault="00F23A59" w:rsidP="00F23A59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Вільна земельна ділянка (Greenfield)</w:t>
      </w:r>
    </w:p>
    <w:p w:rsidR="00F23A59" w:rsidRPr="00F23A59" w:rsidRDefault="00F23A59" w:rsidP="00F23A59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Райдержадміністрація/Громада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Житомирська міська територіальна громада, м.Житомир 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 ділянки (район/громада, населений пункт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Житомирський район, Житомирська міська територіальна громада, м. Житомир,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br/>
              <w:t xml:space="preserve">вулиця Корольова, 89-б 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 на карті Google Maps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у форматі десяткових градусів (наприклад 41.40338, 21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7403)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50.254126, 28.716641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 площа ділянки (га)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1,4242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 знаходиться в межах чи за межами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межах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найближчого житлового будинку (км)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0,164 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межі житлової зони (згідно з генпланом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0,400 км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Житомирська міська територіальна громада, м. Житомир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власності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 номер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1810136600:06:023:0073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 виду цільового призначення земельної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(назва, код КВЦПЗ)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(11.02)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Для яких цілей ділянка використовується нині 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передачі ділянки інвестору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у власність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ділянк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 (слід зазначити приблизну форму ділянки, напр.: квадрат, прямокутник, трикутник, трапеція, багатокутник, інше)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прямокутник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Рівнина, 1,7 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 затоплення чи зсувів землі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P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</w:pPr>
            <w:r w:rsidRPr="00F23A5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Підземні перешкоди (напр. підземні комунікації)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</w:t>
            </w:r>
            <w:r w:rsidRPr="00F23A5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Наземні та повітряні перешкоди (напр. ЛЕП)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 обмеження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Інформація відсутня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Під’їзна дорога для вантажних автомобілів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процесі розроблення містобудівної документації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 до автодороги державного значення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Е 40, 4,6 км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 - пасажирський, 2,4 км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0,5 км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Газопостачання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Відстань до діючого газопроводу (км) та потужність газопроводу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0,055 км (середнього тиску)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Водопостачання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• відстань до можливого місця підключення до діючого водопроводу (км) та потужність водопроводу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0,310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 стан справ</w:t>
            </w:r>
          </w:p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(наявність необхідних дозволів, результати зміни призначення земельної ділянки, тощо)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стадії підготовки до земельного аукціону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 інформація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(у разі наявності)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F23A59" w:rsidTr="00F23A5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(ПІП, посада, контактні телефони, e-mail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A59" w:rsidRDefault="00F23A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9" w:rsidRDefault="00F23A5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Домалевський Анатолій Броніславович, головний спеціаліст департаменту містобудування та земельних ділянок Житомирської міської ради,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domaleka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F23A59" w:rsidRDefault="00F23A59" w:rsidP="00F23A59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Вільна земельна ділянка (Greenfield)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Райдержадміністрація/Громада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D42433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Житомирська міська територіальна громада, м.Житомир 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 ділянки (район/громада, населений пункт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075D4A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Житомирський район, Житомирська міська територіальна громада, м. Житомир, вулиця Корольова, 89-в 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 на карті Google Maps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у форматі десяткових градусів (наприклад 41.40338, 2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1.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17403)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E00A2C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50.254358, 28.716772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 площа ділянки (га)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</w:tcPr>
          <w:p w:rsidR="006E006B" w:rsidRPr="00075D4A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1,4433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 знаходиться в межах чи за межами населеного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6E006B" w:rsidRPr="00075D4A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межах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найближчого житлового будинку (км)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E00A2C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0,2675 м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межі житлової зони (згідно з генпланом населеного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</w:tcPr>
          <w:p w:rsidR="006E006B" w:rsidRPr="00E00A2C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0,606 км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075D4A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Житомирська міська територіальна громада, м. Житомир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власності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6E006B" w:rsidRPr="00075D4A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 номер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075D4A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1810136600:06:023:0072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 виду цільового призначення земельної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(назва, код КВЦПЗ)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E00A2C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lastRenderedPageBreak/>
              <w:t>іншої промисловості (11.02)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Користувач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E00A2C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Для яких цілей ділянка використовується нині 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6E006B" w:rsidRPr="00E00A2C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передачі ділянки інвестору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6E006B" w:rsidRPr="00E00A2C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у власність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ділянк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 (слід зазначити приблизну форму ділянки, напр.: квадрат, прямокутник, трикутник, трапеція, багатокутник, інше)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6E006B" w:rsidRPr="003B1306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прямокутник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</w:tcPr>
          <w:p w:rsidR="006E006B" w:rsidRPr="003B1306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Рівнина, 0,4 метра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 затоплення чи зсувів землі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3B1306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 перешкоди (напр. підземні комунікації) *</w:t>
            </w:r>
          </w:p>
        </w:tc>
        <w:tc>
          <w:tcPr>
            <w:tcW w:w="5228" w:type="dxa"/>
          </w:tcPr>
          <w:p w:rsidR="006E006B" w:rsidRPr="003B1306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 та повітряні перешкоди (напр. ЛЕП)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6E006B" w:rsidRPr="003B1306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1642B4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 обмеження *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6E006B" w:rsidRPr="003B1306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Інформація відсутня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261E2E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Під’їзна дорога для вантажних автомобілів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8" w:type="dxa"/>
          </w:tcPr>
          <w:p w:rsidR="006E006B" w:rsidRPr="003B1306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процесі розроблення містобудівної документації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261E2E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 до автодороги державного значення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</w:tcPr>
          <w:p w:rsidR="006E006B" w:rsidRPr="00433455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Е 40, 4,3 км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6E006B" w:rsidRPr="00433455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261E2E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6E006B" w:rsidRPr="00A00F53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 - пасажирський, 2,6 км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261E2E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6E006B" w:rsidRPr="00D42433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0,59 км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261E2E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Газопостачання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Відстань до діючого газопроводу (км) та потужність газопроводу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DB4AAA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 xml:space="preserve">0.060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км (середнього тиску)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261E2E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Водопостачання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• відстань до можливого місця підключення до діючого водопроводу (км) та потужність водопроводу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6E006B" w:rsidRPr="00DB4AAA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0,300 м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 стан справ</w:t>
            </w:r>
          </w:p>
          <w:p w:rsidR="006E006B" w:rsidRPr="00261E2E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(наявність необхідних дозволів, результати зміни призначення земельної ділянки, тощо)</w:t>
            </w:r>
          </w:p>
        </w:tc>
        <w:tc>
          <w:tcPr>
            <w:tcW w:w="5228" w:type="dxa"/>
          </w:tcPr>
          <w:p w:rsidR="006E006B" w:rsidRPr="00A00F53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стадії підготовки до земельного аукціону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 інформація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(у разі наявності)</w:t>
            </w:r>
          </w:p>
        </w:tc>
        <w:tc>
          <w:tcPr>
            <w:tcW w:w="5228" w:type="dxa"/>
          </w:tcPr>
          <w:p w:rsidR="006E006B" w:rsidRPr="00A00F53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6E006B" w:rsidRPr="00E63798" w:rsidTr="00AB4458">
        <w:tc>
          <w:tcPr>
            <w:tcW w:w="5228" w:type="dxa"/>
          </w:tcPr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(ПІП, посада, контактні телефони, e-mail тощо)</w:t>
            </w:r>
            <w:r w:rsidRPr="00E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06B" w:rsidRPr="00E63798" w:rsidRDefault="006E006B" w:rsidP="00AB44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6E006B" w:rsidRPr="00A00F53" w:rsidRDefault="006E006B" w:rsidP="00AB445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Домалевський Анатолій Броніславович, головний спеціаліст департаменту містобудування та земельних ділянок Житомирської міської ради,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domaleka</w:t>
            </w:r>
            <w:r w:rsidRPr="00D4243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gmail</w:t>
            </w:r>
            <w:r w:rsidRPr="00D4243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A1618B" w:rsidRDefault="00A1618B" w:rsidP="00A1618B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Вільна земельна ділянка (Greenfield)</w:t>
      </w:r>
    </w:p>
    <w:p w:rsidR="00F23A59" w:rsidRDefault="00F23A5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Райдержадміністрація/Громада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Житомирська міська територіальна громада, м.Житомир 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 ділянки (район/громада, населений пункт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Житомирський район, Житомирська міська територіальна громада, м. Житомир, вулиця Корольова, 89-г 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 на карті Google Maps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у форматі десяткових градусів (наприклад 41.40338, 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7403)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lastRenderedPageBreak/>
              <w:t>50.252661, 28.716728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Загальна площа ділянки (га)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1,6146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 знаходиться в межах чи за межами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межах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найближчого житлового будинку (км)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0,304 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межі житлової зони (згідно з генпланом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0,540 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Житомирська міська територіальна громада, м. Житомир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власності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 номер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1810136600:06:023:0074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 виду цільового призначення земельної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(назва, код КВЦПЗ)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(11.02)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Для яких цілей ділянка використовується нині 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передачі ділянки інвестору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у власність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ділянк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 (слід зазначити приблизну форму ділянки, напр.: квадрат, прямокутник, трикутник, трапеція, багатокутник, інше)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прямокутник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Рівнина, 0,3 метра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 затоплення чи зсувів землі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P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</w:pPr>
            <w:r w:rsidRPr="00A161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Підземні перешкоди (напр. підземні комунікації)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</w:t>
            </w:r>
            <w:r w:rsidRPr="00A161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 та повітряні перешкоди (напр. ЛЕП)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 обмеження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Інформація відсутня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Під’їзна дорога для вантажних автомобілів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процесі розроблення містобудівної документації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 до автодороги державного значення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Е 40, 4,00 км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 - пасажирський, 2,8 км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0,66 км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Газопостачання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Відстань до діючого газопроводу (км) та потужність газопроводу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0,038 (середнього тиску)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Водопостачання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• відстань до можливого місця підключення до діючого водопроводу (км) та потужність водопроводу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0,23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 стан справ</w:t>
            </w:r>
          </w:p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(наявність необхідних дозволів, результати зміни призначення земельної ділянки, тощо)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В стадії підготовки до земельного аукціону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 інформація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(у разі наявності)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A1618B" w:rsidTr="00A1618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(ПІП, посада, контактні </w:t>
            </w: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lastRenderedPageBreak/>
              <w:t>телефони, e-mail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18B" w:rsidRDefault="00A161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B" w:rsidRDefault="00A161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lastRenderedPageBreak/>
              <w:t xml:space="preserve">Домалевський Анатолій Броніславович,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lastRenderedPageBreak/>
              <w:t xml:space="preserve">головний спеціаліст департаменту містобудування та земельних ділянок Житомирської міської ради, (0412) 472786,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domaleka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7E66BB" w:rsidRPr="007E66BB" w:rsidRDefault="007E66B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E66BB" w:rsidRPr="007E66BB" w:rsidSect="007B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323"/>
    <w:rsid w:val="00007194"/>
    <w:rsid w:val="00075D4A"/>
    <w:rsid w:val="000D6C0A"/>
    <w:rsid w:val="0010493A"/>
    <w:rsid w:val="0014085D"/>
    <w:rsid w:val="001642B4"/>
    <w:rsid w:val="00172C6E"/>
    <w:rsid w:val="001A4C3D"/>
    <w:rsid w:val="001A5C63"/>
    <w:rsid w:val="001B16C1"/>
    <w:rsid w:val="00261E2E"/>
    <w:rsid w:val="002E4FDD"/>
    <w:rsid w:val="003214CC"/>
    <w:rsid w:val="00324A62"/>
    <w:rsid w:val="00346F84"/>
    <w:rsid w:val="00393184"/>
    <w:rsid w:val="003A58A5"/>
    <w:rsid w:val="003B1306"/>
    <w:rsid w:val="003F5BF7"/>
    <w:rsid w:val="00433455"/>
    <w:rsid w:val="004C547A"/>
    <w:rsid w:val="00515730"/>
    <w:rsid w:val="00550A66"/>
    <w:rsid w:val="005620F7"/>
    <w:rsid w:val="00565D78"/>
    <w:rsid w:val="005D6121"/>
    <w:rsid w:val="00606223"/>
    <w:rsid w:val="00666E00"/>
    <w:rsid w:val="006E006B"/>
    <w:rsid w:val="00737CED"/>
    <w:rsid w:val="00750A59"/>
    <w:rsid w:val="00762019"/>
    <w:rsid w:val="00784B85"/>
    <w:rsid w:val="007B5323"/>
    <w:rsid w:val="007E4317"/>
    <w:rsid w:val="007E66BB"/>
    <w:rsid w:val="007F000A"/>
    <w:rsid w:val="00935943"/>
    <w:rsid w:val="0097368E"/>
    <w:rsid w:val="00A00F53"/>
    <w:rsid w:val="00A1618B"/>
    <w:rsid w:val="00A20831"/>
    <w:rsid w:val="00B31FEB"/>
    <w:rsid w:val="00B61710"/>
    <w:rsid w:val="00C03B50"/>
    <w:rsid w:val="00C75395"/>
    <w:rsid w:val="00CA4E56"/>
    <w:rsid w:val="00D25F23"/>
    <w:rsid w:val="00D32C07"/>
    <w:rsid w:val="00D42433"/>
    <w:rsid w:val="00D868B6"/>
    <w:rsid w:val="00DD7AAD"/>
    <w:rsid w:val="00E004C8"/>
    <w:rsid w:val="00E00A2C"/>
    <w:rsid w:val="00E63798"/>
    <w:rsid w:val="00E668BD"/>
    <w:rsid w:val="00EB0DC3"/>
    <w:rsid w:val="00EB2CDD"/>
    <w:rsid w:val="00EC6EEB"/>
    <w:rsid w:val="00EF0365"/>
    <w:rsid w:val="00F11766"/>
    <w:rsid w:val="00F16A3B"/>
    <w:rsid w:val="00F23A59"/>
    <w:rsid w:val="00F26C2D"/>
    <w:rsid w:val="00FA1121"/>
    <w:rsid w:val="00FD4447"/>
    <w:rsid w:val="00FE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7B5323"/>
  </w:style>
  <w:style w:type="character" w:customStyle="1" w:styleId="quantumwizmenupaperselectcontent">
    <w:name w:val="quantumwizmenupaperselectcontent"/>
    <w:basedOn w:val="a0"/>
    <w:rsid w:val="007B5323"/>
  </w:style>
  <w:style w:type="character" w:customStyle="1" w:styleId="docssharedwiztogglelabeledlabeltext">
    <w:name w:val="docssharedwiztogglelabeledlabeltext"/>
    <w:basedOn w:val="a0"/>
    <w:rsid w:val="007B5323"/>
  </w:style>
  <w:style w:type="character" w:customStyle="1" w:styleId="appsmaterialwizbuttonpaperbuttonlabel">
    <w:name w:val="appsmaterialwizbuttonpaperbuttonlabel"/>
    <w:basedOn w:val="a0"/>
    <w:rsid w:val="007B5323"/>
  </w:style>
  <w:style w:type="table" w:styleId="a3">
    <w:name w:val="Table Grid"/>
    <w:basedOn w:val="a1"/>
    <w:uiPriority w:val="59"/>
    <w:rsid w:val="00E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21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9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54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4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1361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4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0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4932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3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7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4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4048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1599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3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2543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12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9553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1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67324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8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553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3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0862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9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5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12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9411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4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5297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8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854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6654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7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652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2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3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9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2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1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830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5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27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7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67929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4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4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9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727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4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3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8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6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9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0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8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0309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2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5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42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7226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2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0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6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4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4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9466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0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1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8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3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9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8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6401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6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6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9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8365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687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5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46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9948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4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6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9356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1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9866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5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1463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652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94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0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2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6886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0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5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5611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7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9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04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6E9C-5777-479D-9109-A55CF70C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6824</Words>
  <Characters>3890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215-Элла</cp:lastModifiedBy>
  <cp:revision>22</cp:revision>
  <cp:lastPrinted>2021-06-23T13:09:00Z</cp:lastPrinted>
  <dcterms:created xsi:type="dcterms:W3CDTF">2022-07-18T09:34:00Z</dcterms:created>
  <dcterms:modified xsi:type="dcterms:W3CDTF">2022-08-09T11:06:00Z</dcterms:modified>
</cp:coreProperties>
</file>