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B7" w:rsidRPr="00E726B7" w:rsidRDefault="00E726B7" w:rsidP="00E72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6B7">
        <w:rPr>
          <w:rFonts w:ascii="Times New Roman" w:hAnsi="Times New Roman" w:cs="Times New Roman"/>
          <w:b/>
          <w:sz w:val="28"/>
          <w:szCs w:val="28"/>
        </w:rPr>
        <w:t xml:space="preserve">Стан </w:t>
      </w:r>
      <w:proofErr w:type="spellStart"/>
      <w:r w:rsidRPr="00E726B7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E726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b/>
          <w:sz w:val="28"/>
          <w:szCs w:val="28"/>
        </w:rPr>
        <w:t>Житомирською</w:t>
      </w:r>
      <w:proofErr w:type="spellEnd"/>
      <w:r w:rsidRPr="00E726B7">
        <w:rPr>
          <w:rFonts w:ascii="Times New Roman" w:hAnsi="Times New Roman" w:cs="Times New Roman"/>
          <w:b/>
          <w:sz w:val="28"/>
          <w:szCs w:val="28"/>
        </w:rPr>
        <w:t xml:space="preserve"> районною державною </w:t>
      </w:r>
      <w:proofErr w:type="spellStart"/>
      <w:r w:rsidRPr="00E726B7">
        <w:rPr>
          <w:rFonts w:ascii="Times New Roman" w:hAnsi="Times New Roman" w:cs="Times New Roman"/>
          <w:b/>
          <w:sz w:val="28"/>
          <w:szCs w:val="28"/>
        </w:rPr>
        <w:t>адміністрацією</w:t>
      </w:r>
      <w:proofErr w:type="spellEnd"/>
      <w:r w:rsidRPr="00E726B7">
        <w:rPr>
          <w:rFonts w:ascii="Times New Roman" w:hAnsi="Times New Roman" w:cs="Times New Roman"/>
          <w:b/>
          <w:sz w:val="28"/>
          <w:szCs w:val="28"/>
        </w:rPr>
        <w:t xml:space="preserve"> права </w:t>
      </w:r>
      <w:proofErr w:type="spellStart"/>
      <w:r w:rsidRPr="00E726B7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 w:rsidRPr="00E726B7">
        <w:rPr>
          <w:rFonts w:ascii="Times New Roman" w:hAnsi="Times New Roman" w:cs="Times New Roman"/>
          <w:b/>
          <w:sz w:val="28"/>
          <w:szCs w:val="28"/>
        </w:rPr>
        <w:t xml:space="preserve"> на доступ до </w:t>
      </w:r>
      <w:proofErr w:type="spellStart"/>
      <w:r w:rsidRPr="00E726B7">
        <w:rPr>
          <w:rFonts w:ascii="Times New Roman" w:hAnsi="Times New Roman" w:cs="Times New Roman"/>
          <w:b/>
          <w:sz w:val="28"/>
          <w:szCs w:val="28"/>
        </w:rPr>
        <w:t>публічної</w:t>
      </w:r>
      <w:proofErr w:type="spellEnd"/>
      <w:r w:rsidRPr="00E726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b/>
          <w:sz w:val="28"/>
          <w:szCs w:val="28"/>
        </w:rPr>
        <w:t>інформації</w:t>
      </w:r>
      <w:proofErr w:type="spellEnd"/>
      <w:r w:rsidRPr="00E726B7">
        <w:rPr>
          <w:rFonts w:ascii="Times New Roman" w:hAnsi="Times New Roman" w:cs="Times New Roman"/>
          <w:b/>
          <w:sz w:val="28"/>
          <w:szCs w:val="28"/>
        </w:rPr>
        <w:t xml:space="preserve"> у 2020 </w:t>
      </w:r>
      <w:proofErr w:type="spellStart"/>
      <w:r w:rsidRPr="00E726B7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E726B7" w:rsidRPr="00E726B7" w:rsidRDefault="00E726B7" w:rsidP="00E726B7">
      <w:pPr>
        <w:jc w:val="both"/>
        <w:rPr>
          <w:rFonts w:ascii="Times New Roman" w:hAnsi="Times New Roman" w:cs="Times New Roman"/>
          <w:sz w:val="28"/>
          <w:szCs w:val="28"/>
        </w:rPr>
      </w:pPr>
      <w:r w:rsidRPr="00E726B7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безумовного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«Про доступ до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», Указу Президента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05.05.2011 № 547/2011 «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Житомирському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права особи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використо</w:t>
      </w:r>
      <w:r>
        <w:rPr>
          <w:rFonts w:ascii="Times New Roman" w:hAnsi="Times New Roman" w:cs="Times New Roman"/>
          <w:sz w:val="28"/>
          <w:szCs w:val="28"/>
        </w:rPr>
        <w:t>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26B7" w:rsidRPr="00E726B7" w:rsidRDefault="00E726B7" w:rsidP="00E726B7">
      <w:pPr>
        <w:jc w:val="both"/>
        <w:rPr>
          <w:rFonts w:ascii="Times New Roman" w:hAnsi="Times New Roman" w:cs="Times New Roman"/>
          <w:sz w:val="28"/>
          <w:szCs w:val="28"/>
        </w:rPr>
      </w:pPr>
      <w:r w:rsidRPr="00E726B7">
        <w:rPr>
          <w:rFonts w:ascii="Times New Roman" w:hAnsi="Times New Roman" w:cs="Times New Roman"/>
          <w:sz w:val="28"/>
          <w:szCs w:val="28"/>
        </w:rPr>
        <w:t xml:space="preserve">Закон “Про доступ до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основоположних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– права на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26B7" w:rsidRPr="00E726B7" w:rsidRDefault="00E726B7" w:rsidP="00E726B7">
      <w:pPr>
        <w:jc w:val="both"/>
        <w:rPr>
          <w:rFonts w:ascii="Times New Roman" w:hAnsi="Times New Roman" w:cs="Times New Roman"/>
          <w:sz w:val="28"/>
          <w:szCs w:val="28"/>
        </w:rPr>
      </w:pPr>
      <w:r w:rsidRPr="00E726B7">
        <w:rPr>
          <w:rFonts w:ascii="Times New Roman" w:hAnsi="Times New Roman" w:cs="Times New Roman"/>
          <w:sz w:val="28"/>
          <w:szCs w:val="28"/>
        </w:rPr>
        <w:t xml:space="preserve">Запит на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особи до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розпорядника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публічну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володінні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Запитувач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розпорядника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запитом на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. Запит на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індивідуальним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колективним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подаватися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усній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, факсом, телефоном,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запитувача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запит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довільній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. Запит на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запитувача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є; 2)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вид,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запит,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запитувачу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; 3)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і дату за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26B7" w:rsidRPr="00E726B7" w:rsidRDefault="00E726B7" w:rsidP="00E726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структурним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підрозділом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громадя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26B7" w:rsidRPr="00E726B7" w:rsidRDefault="00E726B7" w:rsidP="00E726B7">
      <w:pPr>
        <w:jc w:val="both"/>
        <w:rPr>
          <w:rFonts w:ascii="Times New Roman" w:hAnsi="Times New Roman" w:cs="Times New Roman"/>
          <w:sz w:val="28"/>
          <w:szCs w:val="28"/>
        </w:rPr>
      </w:pPr>
      <w:r w:rsidRPr="00E726B7">
        <w:rPr>
          <w:rFonts w:ascii="Times New Roman" w:hAnsi="Times New Roman" w:cs="Times New Roman"/>
          <w:sz w:val="28"/>
          <w:szCs w:val="28"/>
        </w:rPr>
        <w:t xml:space="preserve">У 2020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43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>, з них:</w:t>
      </w:r>
    </w:p>
    <w:p w:rsidR="00E726B7" w:rsidRPr="00E726B7" w:rsidRDefault="00E726B7" w:rsidP="00E726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фізичнихосіб-11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– 23,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грома</w:t>
      </w:r>
      <w:r>
        <w:rPr>
          <w:rFonts w:ascii="Times New Roman" w:hAnsi="Times New Roman" w:cs="Times New Roman"/>
          <w:sz w:val="28"/>
          <w:szCs w:val="28"/>
        </w:rPr>
        <w:t>дських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726B7" w:rsidRPr="00E726B7" w:rsidRDefault="00E726B7" w:rsidP="00E726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запитувана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аграрної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>.</w:t>
      </w:r>
    </w:p>
    <w:p w:rsidR="00E726B7" w:rsidRPr="00E726B7" w:rsidRDefault="00E726B7" w:rsidP="00E72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172" w:rsidRPr="00E726B7" w:rsidRDefault="00E726B7" w:rsidP="00E726B7">
      <w:pPr>
        <w:jc w:val="both"/>
        <w:rPr>
          <w:rFonts w:ascii="Times New Roman" w:hAnsi="Times New Roman" w:cs="Times New Roman"/>
          <w:sz w:val="28"/>
          <w:szCs w:val="28"/>
        </w:rPr>
      </w:pPr>
      <w:r w:rsidRPr="00E726B7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запитувачам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«Про доступ до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726B7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E726B7">
        <w:rPr>
          <w:rFonts w:ascii="Times New Roman" w:hAnsi="Times New Roman" w:cs="Times New Roman"/>
          <w:sz w:val="28"/>
          <w:szCs w:val="28"/>
        </w:rPr>
        <w:t>.</w:t>
      </w:r>
    </w:p>
    <w:sectPr w:rsidR="00B61172" w:rsidRPr="00E7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87"/>
    <w:rsid w:val="00B61172"/>
    <w:rsid w:val="00E726B7"/>
    <w:rsid w:val="00F4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203E2-965F-48A7-8091-6CE66E90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hp-3</dc:creator>
  <cp:keywords/>
  <dc:description/>
  <cp:lastModifiedBy>hp-3</cp:lastModifiedBy>
  <cp:revision>2</cp:revision>
  <dcterms:created xsi:type="dcterms:W3CDTF">2022-02-11T13:44:00Z</dcterms:created>
  <dcterms:modified xsi:type="dcterms:W3CDTF">2022-02-11T13:45:00Z</dcterms:modified>
</cp:coreProperties>
</file>