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E3" w:rsidRDefault="001A60E3" w:rsidP="001A60E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b/>
          <w:sz w:val="26"/>
          <w:szCs w:val="26"/>
          <w:lang w:val="uk-UA"/>
        </w:rPr>
        <w:t>Про підсумки роботи зі зверненнями громадян за І півріччя 2020 року та забезпечення виконання в районі вимог законодавства щодо розгляду звернень громадян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На виконання розпорядження голови облдержадміністрації від 14.02.08 року № 48 «Про забезпечення виконання в області вимог Указу Президента України від 07.02.08р. № 109/2008» райдержадміністрація повідомляє, що заходи щодо забезпечення розгляду звернень громадян  здійснюються згідно вимог Закону України «Про звернення громадян», актів Президента України, постанови Кабінету Міністрів України від 24.06.2009 року №630 інших законодавчих актів.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Протягом січня-червня  2020 року до райдержадміністрації надійшло 325 звернення громадян, що на 130 одиниць менше порівняно з аналогічним періодом 2019 року.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Заяв надійшло – 325, скарг – 0.  За суб’єктом: індивідуальних – 316, колективних – 9. Письмових-281, усних – 44 звернень громадян.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Розподіл звернень за галузями наведено нижче: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Соціальна політика. Соціальний захист населення: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отримання соціальних виплат, субсидій – 99;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надання матеріальної допомоги – 46.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Комунальне господарство: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благоустрій територій, будівництво та ремонт доріг –11;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вартість житло-комунальних послуг –3;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газифікація – 2;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електропостачання – 5;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теплопостачання – 5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водопостачання – 4 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Сімейна та гендерна політика. Захист прав дітей – 38.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Аграрна політика і земельні відносини – 27.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За результатами розгляду позитивно вирішено 164 звернень громадян, надано роз’яснення на 143 звернення, знаходяться на розгляді – 18 звернень.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Найбільше звернень надійшло від: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Новогуйвинської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– 61;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Високопічської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22;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Сінгурівської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9;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Глибочицька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сільська рада- 16;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Вертокиївська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сільська рада-15;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– Іванівська сільська рада-14 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Найменше звернень надійшло від: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– Р.-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Городищенської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ради-2;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Головенківська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сільська рада-2;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Василівської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-3;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Миролюбівська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сільська рада-3.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Стан роботи зі  зверненнями громадян розглядався на засіданні колегії райдержадміністрації 28 лютого 2020 року. За результатами колегії видано розпорядження голови райдержадміністрації від 12.03.20 №98 «Про підсумки  роботи зі зверненнями громадян за 2019 рік», дані відповідні доручення керівникам структурних підрозділів райдержадміністрації та відповідні рекомендації виконавчим комітетам селищної та сільських рад.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В  районі  створена та щоденно працює «гаряча» телефонна  лінія, на яку у січні-червні 2020 року звернулося 15 громадян.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Особистий прийом громадян в районній державній адміністрації здійснюється на підставі розпорядження голови районної державної адміністрації від 26.02.2020 р   №  72 «Про  затвердження графіка особистого прийому громадян на 2020 рік». Прийом проводиться регулярно у встановлені дні та години. Графік прийому доведений до відома громадян. На особистому прийомі у голови райдержадміністрації у звітному періоді побувало 16 громадян. На всі звернення надано обґрунтовані відповіді.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Виїзні особисті прийоми громадян головою райдержадміністрації проводяться відповідно до затвердженого графіку, двічі на місяць. У звітному періоді проведено 4 виїзних прийомів. Виїзні прийоми відбулися у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Новогуйвинській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селищній раді,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Озерянківській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, Троянівській,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Садківській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сільських радах. Розглянуто 13 звернень громадян.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З метою поліпшення соціального становища громадян, при райдержадміністрації створена комісія з питань розгляду звернень громадян щодо </w:t>
      </w:r>
      <w:r w:rsidRPr="001A60E3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надання матеріальної допомоги малозабезпеченим, непрацездатним громадянам, багатодітним і неповним сім’ям, дітям-сиротам, пільговим категоріям населення, а також громадянам, які потерпіли від стихійного лиха або тимчасово потрапили в скрутне матеріальне становище.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Під особистим контролем керівництва знаходяться звернення,  які надійшли від інвалідів, ветеранів, учасників Великої Вітчизняної війни, </w:t>
      </w:r>
      <w:proofErr w:type="spellStart"/>
      <w:r w:rsidRPr="001A60E3">
        <w:rPr>
          <w:rFonts w:ascii="Times New Roman" w:hAnsi="Times New Roman" w:cs="Times New Roman"/>
          <w:sz w:val="26"/>
          <w:szCs w:val="26"/>
          <w:lang w:val="uk-UA"/>
        </w:rPr>
        <w:t>малозахищених</w:t>
      </w:r>
      <w:proofErr w:type="spellEnd"/>
      <w:r w:rsidRPr="001A60E3">
        <w:rPr>
          <w:rFonts w:ascii="Times New Roman" w:hAnsi="Times New Roman" w:cs="Times New Roman"/>
          <w:sz w:val="26"/>
          <w:szCs w:val="26"/>
          <w:lang w:val="uk-UA"/>
        </w:rPr>
        <w:t xml:space="preserve"> верств населення, громадян із окупованих територій України,   учасників АТО, жінок, яким присвоєно звання «Мати-героїня».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 до райдержадміністрації звернулися наступні категорії громадян: пенсіонери – 26; безробітні – 2; робітники – 2; діти-війни – 2; учасники бойових дій – 1; особи з інвалідністю – 16;одинокі матері – 8;багатодітні сім’ї – 6 та інші.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Систематично здійснюється аналіз звернень громадян, які надходять до райдержадміністрації.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На всі звернення, що надходили протягом січня-червня  2020 року надано відповіді у встановлені законодавством терміни.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Стан роботи зі зверненнями громадян постійно висвітлюється на веб-сайті райдержадміністрації.</w:t>
      </w:r>
    </w:p>
    <w:p w:rsidR="001A60E3" w:rsidRPr="001A60E3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0FE1" w:rsidRPr="00C87700" w:rsidRDefault="001A60E3" w:rsidP="001A60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60E3">
        <w:rPr>
          <w:rFonts w:ascii="Times New Roman" w:hAnsi="Times New Roman" w:cs="Times New Roman"/>
          <w:sz w:val="26"/>
          <w:szCs w:val="26"/>
          <w:lang w:val="uk-UA"/>
        </w:rPr>
        <w:t>Питання роботи зі зверненнями громадян знаходиться на постійному контролі.</w:t>
      </w:r>
      <w:bookmarkStart w:id="0" w:name="_GoBack"/>
      <w:bookmarkEnd w:id="0"/>
    </w:p>
    <w:sectPr w:rsidR="00A10FE1" w:rsidRPr="00C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4F78"/>
    <w:multiLevelType w:val="multilevel"/>
    <w:tmpl w:val="F4A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B"/>
    <w:rsid w:val="001A60E3"/>
    <w:rsid w:val="00617FF9"/>
    <w:rsid w:val="00847763"/>
    <w:rsid w:val="00A10FE1"/>
    <w:rsid w:val="00C82EAB"/>
    <w:rsid w:val="00C87700"/>
    <w:rsid w:val="00C87B66"/>
    <w:rsid w:val="00E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721C-89CF-4033-BE34-CE25324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7</cp:revision>
  <cp:lastPrinted>2022-02-23T13:46:00Z</cp:lastPrinted>
  <dcterms:created xsi:type="dcterms:W3CDTF">2022-02-23T13:02:00Z</dcterms:created>
  <dcterms:modified xsi:type="dcterms:W3CDTF">2022-02-23T14:14:00Z</dcterms:modified>
</cp:coreProperties>
</file>