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63" w:rsidRDefault="00847763" w:rsidP="0084776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7763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стан роботи зі зверненням громадян, що надійшли до Житомирської районної державної адміністрації протягом січня-березня 2021 року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Районна державна адміністрація при розгляді звернень громадян керується Законом  України  «Про  звернення  громадян» та Указом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Протягом січня-червня 2021</w:t>
      </w:r>
      <w:r w:rsidR="00C87B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87700">
        <w:rPr>
          <w:rFonts w:ascii="Times New Roman" w:hAnsi="Times New Roman" w:cs="Times New Roman"/>
          <w:sz w:val="26"/>
          <w:szCs w:val="26"/>
          <w:lang w:val="uk-UA"/>
        </w:rPr>
        <w:t>року до райдержадміністрації надійшло 783 звернень громадян, що на 140% більше порівняно з аналогічним періодом 2020 року.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За результатами аналізу виду звернень з’ясовано, що в січні-червні 2021 року до Житомирської районної державної а</w:t>
      </w:r>
      <w:bookmarkStart w:id="0" w:name="_GoBack"/>
      <w:bookmarkEnd w:id="0"/>
      <w:r w:rsidRPr="00C87700">
        <w:rPr>
          <w:rFonts w:ascii="Times New Roman" w:hAnsi="Times New Roman" w:cs="Times New Roman"/>
          <w:sz w:val="26"/>
          <w:szCs w:val="26"/>
          <w:lang w:val="uk-UA"/>
        </w:rPr>
        <w:t>дміністрації надійшло: заяв –780, скарг –3.За суб’єктом: індивідуальних – 766, колективних – 17.За результатами розгляду позитивно вирішено 522 звернень громадян. Надано роз’яснення на 261 звернення громадян.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Розподіл звернень за галузями наведено нижче: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Соціальна політика. Соціальний захист населення: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отримання соціальних виплат, субсидій –438;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надання матеріальної допомоги – 10.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Комунальне господарство: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благоустрій територій, будівництво та ремонт доріг – 33;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вартість житло-комунальних послуг –5;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водозабезпечення – 16;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газифікація – 3;</w:t>
      </w:r>
    </w:p>
    <w:p w:rsidR="00C87700" w:rsidRPr="00C87700" w:rsidRDefault="00C87700" w:rsidP="00C87700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електропостачання – 1.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3) Сімейна та гендерна політика. Захист прав дітей –34.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4) Земельні питання -33.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5) Діяльність закладів освіти-8.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Найбільше звернень надійшло від: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– Коростишівської громади;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C87700">
        <w:rPr>
          <w:rFonts w:ascii="Times New Roman" w:hAnsi="Times New Roman" w:cs="Times New Roman"/>
          <w:sz w:val="26"/>
          <w:szCs w:val="26"/>
          <w:lang w:val="uk-UA"/>
        </w:rPr>
        <w:t>Брусилівської</w:t>
      </w:r>
      <w:proofErr w:type="spellEnd"/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 громади;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C87700">
        <w:rPr>
          <w:rFonts w:ascii="Times New Roman" w:hAnsi="Times New Roman" w:cs="Times New Roman"/>
          <w:sz w:val="26"/>
          <w:szCs w:val="26"/>
          <w:lang w:val="uk-UA"/>
        </w:rPr>
        <w:t>Миропільської</w:t>
      </w:r>
      <w:proofErr w:type="spellEnd"/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 громади;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C87700">
        <w:rPr>
          <w:rFonts w:ascii="Times New Roman" w:hAnsi="Times New Roman" w:cs="Times New Roman"/>
          <w:sz w:val="26"/>
          <w:szCs w:val="26"/>
          <w:lang w:val="uk-UA"/>
        </w:rPr>
        <w:t>Новоборівської</w:t>
      </w:r>
      <w:proofErr w:type="spellEnd"/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 громади.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Найменше звернень надійшло від: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C87700">
        <w:rPr>
          <w:rFonts w:ascii="Times New Roman" w:hAnsi="Times New Roman" w:cs="Times New Roman"/>
          <w:sz w:val="26"/>
          <w:szCs w:val="26"/>
          <w:lang w:val="uk-UA"/>
        </w:rPr>
        <w:t>Андрушківської</w:t>
      </w:r>
      <w:proofErr w:type="spellEnd"/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 громади;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– Вільшанської громади;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proofErr w:type="spellStart"/>
      <w:r w:rsidRPr="00C87700">
        <w:rPr>
          <w:rFonts w:ascii="Times New Roman" w:hAnsi="Times New Roman" w:cs="Times New Roman"/>
          <w:sz w:val="26"/>
          <w:szCs w:val="26"/>
          <w:lang w:val="uk-UA"/>
        </w:rPr>
        <w:t>Корнинської</w:t>
      </w:r>
      <w:proofErr w:type="spellEnd"/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 громади.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Аналіз статистичних даних за соціальним станом заявників свідчить, що найбільш звернень надійшло від найменш захищених категорій громадян-ветеранів війни та праці, членів багатодітних сімей, одиноких матерів та інших громадян, які потребують соціального захисту.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В  районі  створена та щоденно працює «гаряча» телефонна  лінія, на яку у січні-червні 2021 року звернулося 3 громадян. Усі звернення на телефонну «гарячу лінію» голови райдержадміністрації опрацьовані відповідно до вимог чинного законодавства.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lastRenderedPageBreak/>
        <w:t>Особистий прийом громадян в районній державній адміністрації здійснюється на підставі розпорядження голови районної державної адміністрації від 17.03.2021р   №  206 «Про  затвердження графіка особистого прийому громадян на 2021 рік». Графік прийому доведений до відома громадян. Однак у зв’язку з карантинними обмеженнями, проведення прийомів громадян керівництвом райдержадміністрації тимчасово призупинено.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Під особистим контролем керівництва знаходяться звернення,  які надійшли від осіб з інвалідністю, ветеранів, учасників Великої Вітчизняної війни, </w:t>
      </w:r>
      <w:proofErr w:type="spellStart"/>
      <w:r w:rsidRPr="00C87700">
        <w:rPr>
          <w:rFonts w:ascii="Times New Roman" w:hAnsi="Times New Roman" w:cs="Times New Roman"/>
          <w:sz w:val="26"/>
          <w:szCs w:val="26"/>
          <w:lang w:val="uk-UA"/>
        </w:rPr>
        <w:t>малозахищених</w:t>
      </w:r>
      <w:proofErr w:type="spellEnd"/>
      <w:r w:rsidRPr="00C87700">
        <w:rPr>
          <w:rFonts w:ascii="Times New Roman" w:hAnsi="Times New Roman" w:cs="Times New Roman"/>
          <w:sz w:val="26"/>
          <w:szCs w:val="26"/>
          <w:lang w:val="uk-UA"/>
        </w:rPr>
        <w:t xml:space="preserve"> верств населення, громадян із окупованих територій України,   учасників АТО, жінок, яким присвоєно звання «Мати- героїня».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Систематично здійснюється аналіз звернень громадян, які надходять до райдержадміністрації.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На всі звернення, що надходили протягом січня-червня 2021 року надано відповіді у встановлені законодавством терміни.</w:t>
      </w:r>
    </w:p>
    <w:p w:rsidR="00C87700" w:rsidRPr="00C87700" w:rsidRDefault="00C87700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700">
        <w:rPr>
          <w:rFonts w:ascii="Times New Roman" w:hAnsi="Times New Roman" w:cs="Times New Roman"/>
          <w:sz w:val="26"/>
          <w:szCs w:val="26"/>
          <w:lang w:val="uk-UA"/>
        </w:rPr>
        <w:t>Питання роботи із зверненнями громадян знаходиться на постійному контролі керівництва райдержадміністрації.</w:t>
      </w:r>
    </w:p>
    <w:p w:rsidR="00A10FE1" w:rsidRPr="00C87700" w:rsidRDefault="00A10FE1" w:rsidP="00C877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A10FE1" w:rsidRPr="00C8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C4F78"/>
    <w:multiLevelType w:val="multilevel"/>
    <w:tmpl w:val="F4A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AB"/>
    <w:rsid w:val="00617FF9"/>
    <w:rsid w:val="00847763"/>
    <w:rsid w:val="00A10FE1"/>
    <w:rsid w:val="00C82EAB"/>
    <w:rsid w:val="00C87700"/>
    <w:rsid w:val="00C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721C-89CF-4033-BE34-CE25324B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hp-3</dc:creator>
  <cp:keywords/>
  <dc:description/>
  <cp:lastModifiedBy>hp-3</cp:lastModifiedBy>
  <cp:revision>5</cp:revision>
  <cp:lastPrinted>2022-02-23T13:46:00Z</cp:lastPrinted>
  <dcterms:created xsi:type="dcterms:W3CDTF">2022-02-23T13:02:00Z</dcterms:created>
  <dcterms:modified xsi:type="dcterms:W3CDTF">2022-02-23T14:07:00Z</dcterms:modified>
</cp:coreProperties>
</file>