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" w:type="dxa"/>
        <w:tblInd w:w="-108" w:type="dxa"/>
        <w:tblLook w:val="04A0"/>
      </w:tblPr>
      <w:tblGrid>
        <w:gridCol w:w="810"/>
      </w:tblGrid>
      <w:tr w:rsidR="00423573" w:rsidRPr="00ED7782" w:rsidTr="00423573">
        <w:tc>
          <w:tcPr>
            <w:tcW w:w="810" w:type="dxa"/>
            <w:shd w:val="clear" w:color="auto" w:fill="auto"/>
          </w:tcPr>
          <w:p w:rsidR="00423573" w:rsidRPr="00ED7782" w:rsidRDefault="00423573" w:rsidP="00026F1A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6B00F8" w:rsidRDefault="006B00F8" w:rsidP="006B00F8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Оголошення</w:t>
      </w:r>
    </w:p>
    <w:p w:rsidR="00A34AE7" w:rsidRDefault="00A34AE7" w:rsidP="004235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0F8" w:rsidRDefault="006B00F8" w:rsidP="006211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2B45" w:rsidRDefault="00516A63" w:rsidP="006211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постанови Кабінету Міністрів України від 16.06.2021р. </w:t>
      </w:r>
      <w:r w:rsidR="00A34AE7">
        <w:rPr>
          <w:rFonts w:ascii="Times New Roman" w:hAnsi="Times New Roman"/>
          <w:sz w:val="28"/>
          <w:szCs w:val="28"/>
          <w:lang w:val="uk-UA"/>
        </w:rPr>
        <w:t xml:space="preserve">№612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передбачено Порядок використання коштів </w:t>
      </w:r>
      <w:r w:rsidR="00AA1ECE">
        <w:rPr>
          <w:rFonts w:ascii="Times New Roman" w:hAnsi="Times New Roman"/>
          <w:sz w:val="28"/>
          <w:szCs w:val="28"/>
          <w:lang w:val="uk-UA"/>
        </w:rPr>
        <w:t>у державному бюджеті для надання фінансової підтримки розвитку фермерських господарств.</w:t>
      </w:r>
    </w:p>
    <w:p w:rsidR="009059B3" w:rsidRDefault="009059B3" w:rsidP="006211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755C49">
        <w:rPr>
          <w:rFonts w:ascii="Times New Roman" w:hAnsi="Times New Roman"/>
          <w:sz w:val="28"/>
          <w:szCs w:val="28"/>
          <w:lang w:val="uk-UA"/>
        </w:rPr>
        <w:t xml:space="preserve">Порядку – спеціальна бюджетна дотація за утримання корів усіх напрямків продуктивності надається фермерському господарству, у власності якого перебуває від п’яти корів, ідентифікованих та зареєстрованих відповідно до </w:t>
      </w:r>
      <w:r w:rsidR="006211A0">
        <w:rPr>
          <w:rFonts w:ascii="Times New Roman" w:hAnsi="Times New Roman"/>
          <w:sz w:val="28"/>
          <w:szCs w:val="28"/>
          <w:lang w:val="uk-UA"/>
        </w:rPr>
        <w:t>законодавства на безповоротній основі за кожну наявну станом на 1 липня поточного року корову в розмірі 5000 гривень, але не більше 250000 гривень одному отримувачу.</w:t>
      </w:r>
    </w:p>
    <w:p w:rsidR="006211A0" w:rsidRDefault="006211A0" w:rsidP="006211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 заявки для отримання спеціальної бюджетної дотації за утримання корів усіх напрямків продуктивності фермерському</w:t>
      </w:r>
      <w:r w:rsidR="00131FFE">
        <w:rPr>
          <w:rFonts w:ascii="Times New Roman" w:hAnsi="Times New Roman"/>
          <w:sz w:val="28"/>
          <w:szCs w:val="28"/>
          <w:lang w:val="uk-UA"/>
        </w:rPr>
        <w:t xml:space="preserve"> господарству затверджена наказ</w:t>
      </w:r>
      <w:r>
        <w:rPr>
          <w:rFonts w:ascii="Times New Roman" w:hAnsi="Times New Roman"/>
          <w:sz w:val="28"/>
          <w:szCs w:val="28"/>
          <w:lang w:val="uk-UA"/>
        </w:rPr>
        <w:t>ом Міні</w:t>
      </w:r>
      <w:r w:rsidR="00131FFE">
        <w:rPr>
          <w:rFonts w:ascii="Times New Roman" w:hAnsi="Times New Roman"/>
          <w:sz w:val="28"/>
          <w:szCs w:val="28"/>
          <w:lang w:val="uk-UA"/>
        </w:rPr>
        <w:t>стерства аграрної політики та продовольства України від 12.07.2021 №76.</w:t>
      </w:r>
    </w:p>
    <w:p w:rsidR="00211E15" w:rsidRDefault="00A34AE7" w:rsidP="00A34A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постанови Кабінету Міністрів України від 28.07.2021р. №770 передбачено Порядок використання коштів у державному бюджеті для </w:t>
      </w:r>
      <w:r w:rsidR="00211E15">
        <w:rPr>
          <w:rFonts w:ascii="Times New Roman" w:hAnsi="Times New Roman"/>
          <w:sz w:val="28"/>
          <w:szCs w:val="28"/>
          <w:lang w:val="uk-UA"/>
        </w:rPr>
        <w:t>розвитку виноградарства, садівництва і хмелярства.</w:t>
      </w:r>
    </w:p>
    <w:p w:rsidR="004F3C16" w:rsidRDefault="00211E15" w:rsidP="00A34A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2021 році одноразово суб’єкти господарювання можуть отримати компенсацію за період з 2019 по 2020 роки по н</w:t>
      </w:r>
      <w:r w:rsidR="00A7718B">
        <w:rPr>
          <w:rFonts w:ascii="Times New Roman" w:hAnsi="Times New Roman"/>
          <w:sz w:val="28"/>
          <w:szCs w:val="28"/>
          <w:lang w:val="uk-UA"/>
        </w:rPr>
        <w:t xml:space="preserve">апрямкам. </w:t>
      </w:r>
      <w:r w:rsidR="004F3C16">
        <w:rPr>
          <w:rFonts w:ascii="Times New Roman" w:hAnsi="Times New Roman"/>
          <w:sz w:val="28"/>
          <w:szCs w:val="28"/>
          <w:lang w:val="uk-UA"/>
        </w:rPr>
        <w:t xml:space="preserve">Для отримання компенсації витрат на садивний матеріал </w:t>
      </w:r>
      <w:r w:rsidR="003A3F12">
        <w:rPr>
          <w:rFonts w:ascii="Times New Roman" w:hAnsi="Times New Roman"/>
          <w:sz w:val="28"/>
          <w:szCs w:val="28"/>
          <w:lang w:val="uk-UA"/>
        </w:rPr>
        <w:t>і роботи за зазначений період суб’</w:t>
      </w:r>
      <w:r w:rsidR="00A7718B">
        <w:rPr>
          <w:rFonts w:ascii="Times New Roman" w:hAnsi="Times New Roman"/>
          <w:sz w:val="28"/>
          <w:szCs w:val="28"/>
          <w:lang w:val="uk-UA"/>
        </w:rPr>
        <w:t>єкти господарювання</w:t>
      </w:r>
      <w:r w:rsidR="003A3F12">
        <w:rPr>
          <w:rFonts w:ascii="Times New Roman" w:hAnsi="Times New Roman"/>
          <w:sz w:val="28"/>
          <w:szCs w:val="28"/>
          <w:lang w:val="uk-UA"/>
        </w:rPr>
        <w:t xml:space="preserve"> подають до 1 вересня або до 15 жовтня 2021 року обласній коміс</w:t>
      </w:r>
      <w:r w:rsidR="00A7718B">
        <w:rPr>
          <w:rFonts w:ascii="Times New Roman" w:hAnsi="Times New Roman"/>
          <w:sz w:val="28"/>
          <w:szCs w:val="28"/>
          <w:lang w:val="uk-UA"/>
        </w:rPr>
        <w:t>ії перелік документів.</w:t>
      </w:r>
    </w:p>
    <w:p w:rsidR="002B0D9E" w:rsidRDefault="00A7718B" w:rsidP="002B0D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Нормативи, форми звітності, перелік те</w:t>
      </w:r>
      <w:r w:rsidR="002B0D9E">
        <w:rPr>
          <w:rFonts w:ascii="Times New Roman" w:hAnsi="Times New Roman"/>
          <w:sz w:val="28"/>
          <w:szCs w:val="28"/>
          <w:lang w:val="uk-UA"/>
        </w:rPr>
        <w:t>хніки, механізмів та обладнання, передбачені для надання державної підтримки виробників плодів, ягід, винограду та хмелю, затверджені наказом Міністерства аграрної політики та продовольства України від 07.07.2021 №71.</w:t>
      </w:r>
    </w:p>
    <w:p w:rsidR="00131FFE" w:rsidRPr="003E2B45" w:rsidRDefault="00131FFE" w:rsidP="002B0D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Документи подаються до Департаменту агропромислового розвитку та економічної політики Житомирської обласної державної адміністрації, за адресою: м.Житомир, вул.Мала Бердичівська, 25 кабінет 204.</w:t>
      </w:r>
    </w:p>
    <w:p w:rsidR="00A71FB6" w:rsidRDefault="00A71FB6" w:rsidP="00294C71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A71FB6" w:rsidRDefault="00A71FB6" w:rsidP="00294C71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A71FB6" w:rsidRDefault="00A71FB6" w:rsidP="00294C71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A71FB6" w:rsidRDefault="00A71FB6" w:rsidP="00294C71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A71FB6" w:rsidRDefault="00A71FB6" w:rsidP="00294C71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2B0D9E" w:rsidRDefault="002B0D9E" w:rsidP="00294C71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2B0D9E" w:rsidRDefault="002B0D9E" w:rsidP="00294C71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2B0D9E" w:rsidRDefault="002B0D9E" w:rsidP="00294C71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2B0D9E" w:rsidRDefault="002B0D9E" w:rsidP="00294C71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2B0D9E" w:rsidRDefault="002B0D9E" w:rsidP="00294C71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2B0D9E" w:rsidRDefault="002B0D9E" w:rsidP="00294C71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2B0D9E" w:rsidRDefault="002B0D9E" w:rsidP="00294C71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</w:p>
    <w:sectPr w:rsidR="002B0D9E" w:rsidSect="00A71F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56C6"/>
    <w:rsid w:val="00004E3F"/>
    <w:rsid w:val="00040F71"/>
    <w:rsid w:val="000D6B9F"/>
    <w:rsid w:val="00131FFE"/>
    <w:rsid w:val="001A0D62"/>
    <w:rsid w:val="00211E15"/>
    <w:rsid w:val="00230F34"/>
    <w:rsid w:val="00250846"/>
    <w:rsid w:val="00283487"/>
    <w:rsid w:val="002875A5"/>
    <w:rsid w:val="00294C71"/>
    <w:rsid w:val="002B0D9E"/>
    <w:rsid w:val="0035708C"/>
    <w:rsid w:val="00396ABF"/>
    <w:rsid w:val="003A3F12"/>
    <w:rsid w:val="003D3633"/>
    <w:rsid w:val="003E2B45"/>
    <w:rsid w:val="00423573"/>
    <w:rsid w:val="004F3C16"/>
    <w:rsid w:val="00516A63"/>
    <w:rsid w:val="005F166E"/>
    <w:rsid w:val="006211A0"/>
    <w:rsid w:val="006B00F8"/>
    <w:rsid w:val="0074432B"/>
    <w:rsid w:val="00755C49"/>
    <w:rsid w:val="00776841"/>
    <w:rsid w:val="008156C6"/>
    <w:rsid w:val="00816275"/>
    <w:rsid w:val="009059B3"/>
    <w:rsid w:val="00A34AE7"/>
    <w:rsid w:val="00A71FB6"/>
    <w:rsid w:val="00A7718B"/>
    <w:rsid w:val="00AA1ECE"/>
    <w:rsid w:val="00BB0E93"/>
    <w:rsid w:val="00BB42AA"/>
    <w:rsid w:val="00C44823"/>
    <w:rsid w:val="00DB5B51"/>
    <w:rsid w:val="00EB121C"/>
    <w:rsid w:val="00ED72BE"/>
    <w:rsid w:val="00F06500"/>
    <w:rsid w:val="00F6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4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684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776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76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684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841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rsid w:val="000D6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Пользователь</cp:lastModifiedBy>
  <cp:revision>5</cp:revision>
  <dcterms:created xsi:type="dcterms:W3CDTF">2021-08-25T07:18:00Z</dcterms:created>
  <dcterms:modified xsi:type="dcterms:W3CDTF">2021-08-31T11:12:00Z</dcterms:modified>
</cp:coreProperties>
</file>