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A2" w:rsidRPr="00E6705D" w:rsidRDefault="00B075A2" w:rsidP="00B075A2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6705D"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Щоб уникнути біди в майбутньому та не потрапити в рабство,</w:t>
      </w:r>
      <w:r w:rsidRPr="00E6705D"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слід дотримуватися наступних порад:</w:t>
      </w:r>
    </w:p>
    <w:p w:rsidR="00B075A2" w:rsidRPr="009930FF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9930FF">
        <w:rPr>
          <w:color w:val="002060"/>
          <w:sz w:val="28"/>
          <w:szCs w:val="28"/>
        </w:rPr>
        <w:t xml:space="preserve">– </w:t>
      </w:r>
      <w:r w:rsidRPr="00A33F1D">
        <w:rPr>
          <w:color w:val="C00000"/>
          <w:sz w:val="28"/>
          <w:szCs w:val="28"/>
        </w:rPr>
        <w:t>нікому</w:t>
      </w:r>
      <w:r w:rsidRPr="009930FF">
        <w:rPr>
          <w:color w:val="002060"/>
          <w:sz w:val="28"/>
          <w:szCs w:val="28"/>
        </w:rPr>
        <w:t xml:space="preserve"> не довіряйте ваш паспорт, адже документи, що засвідчують вашу особу, завжди повинні знаходитись тільки у вас;</w:t>
      </w:r>
    </w:p>
    <w:p w:rsidR="00B075A2" w:rsidRPr="009930FF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9930FF">
        <w:rPr>
          <w:color w:val="002060"/>
          <w:sz w:val="28"/>
          <w:szCs w:val="28"/>
        </w:rPr>
        <w:t xml:space="preserve">– </w:t>
      </w:r>
      <w:r w:rsidRPr="00A33F1D">
        <w:rPr>
          <w:color w:val="C00000"/>
          <w:sz w:val="28"/>
          <w:szCs w:val="28"/>
        </w:rPr>
        <w:t>залиште</w:t>
      </w:r>
      <w:r w:rsidRPr="009930FF">
        <w:rPr>
          <w:color w:val="002060"/>
          <w:sz w:val="28"/>
          <w:szCs w:val="28"/>
        </w:rPr>
        <w:t xml:space="preserve"> вдома, своїм друзям чи близьким детальну інформацію про своє перебування за кордоном з адресою та контактними телефонами, а також копію свого закордонного паспорту і контракту;</w:t>
      </w:r>
    </w:p>
    <w:p w:rsidR="00B075A2" w:rsidRPr="009930FF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9930FF">
        <w:rPr>
          <w:color w:val="002060"/>
          <w:sz w:val="28"/>
          <w:szCs w:val="28"/>
        </w:rPr>
        <w:t xml:space="preserve">– </w:t>
      </w:r>
      <w:r w:rsidRPr="00A33F1D">
        <w:rPr>
          <w:color w:val="C00000"/>
          <w:sz w:val="28"/>
          <w:szCs w:val="28"/>
        </w:rPr>
        <w:t xml:space="preserve">якщо </w:t>
      </w:r>
      <w:r w:rsidRPr="009930FF">
        <w:rPr>
          <w:color w:val="002060"/>
          <w:sz w:val="28"/>
          <w:szCs w:val="28"/>
        </w:rPr>
        <w:t>ви плануєте взяти шлюб з іноземним громадянином (громадянкою), скористайтеся порадами юриста чи фахівців посольств країни, в якій ви плануєте жити, стосовно ваших прав та прав ваших дітей, народжених за кордоном та в Україні. Також пам’ятайте, що фіктивний шлюб – порушення закону. Це може стати причиною вашого ув’язнення</w:t>
      </w:r>
      <w:r w:rsidRPr="009930FF">
        <w:rPr>
          <w:color w:val="002060"/>
          <w:sz w:val="28"/>
          <w:szCs w:val="28"/>
        </w:rPr>
        <w:br/>
        <w:t>або депортації;</w:t>
      </w:r>
    </w:p>
    <w:p w:rsidR="00B075A2" w:rsidRPr="009930FF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9930FF">
        <w:rPr>
          <w:color w:val="002060"/>
          <w:sz w:val="28"/>
          <w:szCs w:val="28"/>
        </w:rPr>
        <w:t xml:space="preserve">– </w:t>
      </w:r>
      <w:r w:rsidRPr="00A33F1D">
        <w:rPr>
          <w:color w:val="C00000"/>
          <w:sz w:val="28"/>
          <w:szCs w:val="28"/>
        </w:rPr>
        <w:t xml:space="preserve">не забудьте </w:t>
      </w:r>
      <w:r w:rsidRPr="009930FF">
        <w:rPr>
          <w:color w:val="002060"/>
          <w:sz w:val="28"/>
          <w:szCs w:val="28"/>
        </w:rPr>
        <w:t>з’ясувати номери телефонів українських посольств</w:t>
      </w:r>
      <w:r w:rsidRPr="009930FF">
        <w:rPr>
          <w:color w:val="002060"/>
          <w:sz w:val="28"/>
          <w:szCs w:val="28"/>
        </w:rPr>
        <w:br/>
        <w:t>та консульських представництв у країні, до якої ви виїжджаєте. Якщо</w:t>
      </w:r>
      <w:r w:rsidRPr="009930FF">
        <w:rPr>
          <w:color w:val="002060"/>
          <w:sz w:val="28"/>
          <w:szCs w:val="28"/>
        </w:rPr>
        <w:br/>
        <w:t>ви опинилися у скрутній ситуації, залишилися без паспорту або вам хтось загрожує, то звертайтесь до представників посольств своєї країни;</w:t>
      </w:r>
    </w:p>
    <w:p w:rsidR="00B075A2" w:rsidRPr="009930FF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9930FF">
        <w:rPr>
          <w:color w:val="002060"/>
          <w:sz w:val="28"/>
          <w:szCs w:val="28"/>
        </w:rPr>
        <w:t xml:space="preserve">– </w:t>
      </w:r>
      <w:r w:rsidRPr="00A33F1D">
        <w:rPr>
          <w:color w:val="C00000"/>
          <w:sz w:val="28"/>
          <w:szCs w:val="28"/>
        </w:rPr>
        <w:t>скористайтесь</w:t>
      </w:r>
      <w:r w:rsidRPr="009930FF">
        <w:rPr>
          <w:color w:val="002060"/>
          <w:sz w:val="28"/>
          <w:szCs w:val="28"/>
        </w:rPr>
        <w:t xml:space="preserve"> послугами неурядових організацій та служб, які активно працюють в зарубіжних країнах, надаючи допомогу особам, які опинились</w:t>
      </w:r>
      <w:r w:rsidRPr="009930FF">
        <w:rPr>
          <w:color w:val="002060"/>
          <w:sz w:val="28"/>
          <w:szCs w:val="28"/>
        </w:rPr>
        <w:br/>
        <w:t>у складному становищі;</w:t>
      </w:r>
    </w:p>
    <w:p w:rsidR="00B075A2" w:rsidRPr="009930FF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9930FF">
        <w:rPr>
          <w:color w:val="002060"/>
          <w:sz w:val="28"/>
          <w:szCs w:val="28"/>
        </w:rPr>
        <w:t xml:space="preserve">– </w:t>
      </w:r>
      <w:r w:rsidRPr="00A33F1D">
        <w:rPr>
          <w:color w:val="C00000"/>
          <w:sz w:val="28"/>
          <w:szCs w:val="28"/>
        </w:rPr>
        <w:t>зверніть</w:t>
      </w:r>
      <w:r w:rsidRPr="009930FF">
        <w:rPr>
          <w:color w:val="002060"/>
          <w:sz w:val="28"/>
          <w:szCs w:val="28"/>
        </w:rPr>
        <w:t xml:space="preserve"> </w:t>
      </w:r>
      <w:r w:rsidRPr="00A33F1D">
        <w:rPr>
          <w:color w:val="C00000"/>
          <w:sz w:val="28"/>
          <w:szCs w:val="28"/>
        </w:rPr>
        <w:t xml:space="preserve">увагу </w:t>
      </w:r>
      <w:r w:rsidRPr="009930FF">
        <w:rPr>
          <w:color w:val="002060"/>
          <w:sz w:val="28"/>
          <w:szCs w:val="28"/>
        </w:rPr>
        <w:t>на те, що термін перебування на території іноземної держави зазначений у вашій візі. Порушення візового режиму унеможливлює ваш наступний виїзд за кордон;</w:t>
      </w:r>
    </w:p>
    <w:p w:rsidR="00B075A2" w:rsidRPr="009930FF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9930FF">
        <w:rPr>
          <w:color w:val="002060"/>
          <w:sz w:val="28"/>
          <w:szCs w:val="28"/>
        </w:rPr>
        <w:t xml:space="preserve">– </w:t>
      </w:r>
      <w:r w:rsidRPr="00A33F1D">
        <w:rPr>
          <w:color w:val="C00000"/>
          <w:sz w:val="28"/>
          <w:szCs w:val="28"/>
        </w:rPr>
        <w:t>не забувайте</w:t>
      </w:r>
      <w:r w:rsidRPr="009930FF">
        <w:rPr>
          <w:color w:val="002060"/>
          <w:sz w:val="28"/>
          <w:szCs w:val="28"/>
        </w:rPr>
        <w:t>, що знання хоча б елементарних слів іноземної мови значно полегшить ваше перебування за кордоном.</w:t>
      </w:r>
    </w:p>
    <w:p w:rsidR="00B075A2" w:rsidRPr="009930FF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9930FF">
        <w:rPr>
          <w:color w:val="002060"/>
          <w:sz w:val="28"/>
          <w:szCs w:val="28"/>
        </w:rPr>
        <w:t xml:space="preserve">        </w:t>
      </w:r>
      <w:r w:rsidR="00E6705D" w:rsidRPr="009930FF">
        <w:rPr>
          <w:color w:val="002060"/>
          <w:sz w:val="28"/>
          <w:szCs w:val="28"/>
        </w:rPr>
        <w:t xml:space="preserve"> </w:t>
      </w:r>
      <w:r w:rsidRPr="009930FF">
        <w:rPr>
          <w:color w:val="002060"/>
          <w:sz w:val="28"/>
          <w:szCs w:val="28"/>
        </w:rPr>
        <w:t>Торгівля людьми не визнає дер</w:t>
      </w:r>
      <w:bookmarkStart w:id="0" w:name="_GoBack"/>
      <w:bookmarkEnd w:id="0"/>
      <w:r w:rsidRPr="009930FF">
        <w:rPr>
          <w:color w:val="002060"/>
          <w:sz w:val="28"/>
          <w:szCs w:val="28"/>
        </w:rPr>
        <w:t>жавних кордонів, не зважає на відмінності між розвинутими державами і державами, що розвиваються. Вона легко адаптується як до бідності, так і до розкоші, є актуальною майже для всіх народів. Отже, боротьба із цим злочином, порушенням прав людини</w:t>
      </w:r>
      <w:r w:rsidRPr="009930FF">
        <w:rPr>
          <w:color w:val="002060"/>
          <w:sz w:val="28"/>
          <w:szCs w:val="28"/>
        </w:rPr>
        <w:br/>
        <w:t>в сучасному світі вимагає об’єднання зусиль міжнародної спільноти</w:t>
      </w:r>
      <w:r w:rsidRPr="009930FF">
        <w:rPr>
          <w:color w:val="002060"/>
          <w:sz w:val="28"/>
          <w:szCs w:val="28"/>
        </w:rPr>
        <w:br/>
        <w:t>та громадськості кожної країни.</w:t>
      </w:r>
    </w:p>
    <w:p w:rsidR="00B075A2" w:rsidRPr="00E6705D" w:rsidRDefault="00B075A2" w:rsidP="00B075A2">
      <w:pPr>
        <w:pStyle w:val="a3"/>
        <w:shd w:val="clear" w:color="auto" w:fill="FFFFFF"/>
        <w:spacing w:before="0" w:beforeAutospacing="0" w:after="158" w:afterAutospacing="0"/>
        <w:jc w:val="both"/>
        <w:rPr>
          <w:color w:val="002060"/>
          <w:sz w:val="28"/>
          <w:szCs w:val="28"/>
        </w:rPr>
      </w:pPr>
      <w:r w:rsidRPr="00E6705D">
        <w:rPr>
          <w:rStyle w:val="a4"/>
          <w:color w:val="002060"/>
          <w:sz w:val="28"/>
          <w:szCs w:val="28"/>
        </w:rPr>
        <w:t xml:space="preserve">         Пам’ятайте:</w:t>
      </w:r>
      <w:r w:rsidRPr="00E6705D">
        <w:rPr>
          <w:color w:val="002060"/>
          <w:sz w:val="28"/>
          <w:szCs w:val="28"/>
        </w:rPr>
        <w:t> стати жертвою торгівлі людьми може кожен, незалежно від статі, віку, рівня освіти чи кваліфікації!!!</w:t>
      </w:r>
    </w:p>
    <w:p w:rsidR="00263E0D" w:rsidRDefault="00263E0D"/>
    <w:sectPr w:rsidR="0026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A2"/>
    <w:rsid w:val="00263E0D"/>
    <w:rsid w:val="002F7D4D"/>
    <w:rsid w:val="0068688A"/>
    <w:rsid w:val="009930FF"/>
    <w:rsid w:val="00A33F1D"/>
    <w:rsid w:val="00B075A2"/>
    <w:rsid w:val="00E6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07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07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1255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215-Элла</dc:creator>
  <cp:lastModifiedBy>215-Элла</cp:lastModifiedBy>
  <cp:revision>4</cp:revision>
  <dcterms:created xsi:type="dcterms:W3CDTF">2021-07-29T11:10:00Z</dcterms:created>
  <dcterms:modified xsi:type="dcterms:W3CDTF">2021-07-29T12:39:00Z</dcterms:modified>
</cp:coreProperties>
</file>