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1" w:rsidRDefault="004E4846">
      <w:pPr>
        <w:pStyle w:val="20"/>
        <w:keepNext/>
        <w:keepLines/>
        <w:shd w:val="clear" w:color="auto" w:fill="auto"/>
        <w:spacing w:line="322" w:lineRule="exact"/>
        <w:ind w:left="5480"/>
        <w:jc w:val="both"/>
      </w:pPr>
      <w:bookmarkStart w:id="0" w:name="bookmark6"/>
      <w:r>
        <w:t>ЗАТВЕРДЖЕНО</w:t>
      </w:r>
      <w:bookmarkEnd w:id="0"/>
    </w:p>
    <w:p w:rsidR="00873B21" w:rsidRDefault="004E4846">
      <w:pPr>
        <w:pStyle w:val="22"/>
        <w:shd w:val="clear" w:color="auto" w:fill="auto"/>
        <w:spacing w:line="322" w:lineRule="exact"/>
        <w:ind w:left="5480"/>
        <w:jc w:val="left"/>
      </w:pPr>
      <w:r>
        <w:t>постановою Головного державного санітарного лікаря України</w:t>
      </w:r>
    </w:p>
    <w:p w:rsidR="00873B21" w:rsidRDefault="004E4846">
      <w:pPr>
        <w:pStyle w:val="40"/>
        <w:shd w:val="clear" w:color="auto" w:fill="auto"/>
        <w:tabs>
          <w:tab w:val="left" w:pos="8149"/>
        </w:tabs>
        <w:spacing w:after="326" w:line="360" w:lineRule="exact"/>
        <w:ind w:left="5480"/>
      </w:pPr>
      <w:r>
        <w:rPr>
          <w:rStyle w:val="414pt"/>
        </w:rPr>
        <w:t xml:space="preserve">від </w:t>
      </w:r>
      <w:r w:rsidR="006E7421">
        <w:rPr>
          <w:rStyle w:val="41"/>
          <w:i/>
          <w:iCs/>
        </w:rPr>
        <w:t>09.05.2020 № 19</w:t>
      </w:r>
    </w:p>
    <w:p w:rsidR="00873B21" w:rsidRDefault="004E4846">
      <w:pPr>
        <w:pStyle w:val="20"/>
        <w:keepNext/>
        <w:keepLines/>
        <w:shd w:val="clear" w:color="auto" w:fill="auto"/>
        <w:spacing w:line="280" w:lineRule="exact"/>
      </w:pPr>
      <w:bookmarkStart w:id="1" w:name="bookmark7"/>
      <w:r>
        <w:t xml:space="preserve">Тимчасові рекомендації щодо </w:t>
      </w:r>
      <w:r>
        <w:t>організації протиепідемічних заходів при</w:t>
      </w:r>
      <w:bookmarkEnd w:id="1"/>
    </w:p>
    <w:p w:rsidR="00873B21" w:rsidRDefault="004E4846">
      <w:pPr>
        <w:pStyle w:val="30"/>
        <w:shd w:val="clear" w:color="auto" w:fill="auto"/>
        <w:spacing w:before="0" w:after="184" w:line="326" w:lineRule="exact"/>
        <w:jc w:val="center"/>
      </w:pPr>
      <w:r>
        <w:t>наданні стоматологічної допомоги на період карантину у зв’язку з</w:t>
      </w:r>
      <w:r>
        <w:br/>
        <w:t xml:space="preserve">поширенням коронавірусної хвороби </w:t>
      </w:r>
      <w:r>
        <w:rPr>
          <w:lang w:val="en-US" w:eastAsia="en-US" w:bidi="en-US"/>
        </w:rPr>
        <w:t>(COVID-19)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180" w:line="322" w:lineRule="exact"/>
        <w:ind w:firstLine="940"/>
        <w:jc w:val="both"/>
      </w:pPr>
      <w:r>
        <w:t>При організації надання стоматологічної допомоги пацієнтам під час карантину, слід зважати, що ризик пере</w:t>
      </w:r>
      <w:r>
        <w:t xml:space="preserve">дачі коронавірусної хвороби </w:t>
      </w:r>
      <w:r>
        <w:rPr>
          <w:lang w:val="en-US" w:eastAsia="en-US" w:bidi="en-US"/>
        </w:rPr>
        <w:t xml:space="preserve">COVID-19 </w:t>
      </w:r>
      <w:r>
        <w:t>під час впровадження стоматологічних процедур є вкрай високим.</w:t>
      </w:r>
    </w:p>
    <w:p w:rsidR="00873B21" w:rsidRDefault="004E4846">
      <w:pPr>
        <w:pStyle w:val="22"/>
        <w:shd w:val="clear" w:color="auto" w:fill="auto"/>
        <w:spacing w:after="180" w:line="322" w:lineRule="exact"/>
        <w:ind w:firstLine="880"/>
        <w:jc w:val="both"/>
      </w:pPr>
      <w:r>
        <w:t xml:space="preserve">Профілактичні заходи для запобігання поширення коронавірусної хвороби </w:t>
      </w:r>
      <w:r>
        <w:rPr>
          <w:lang w:val="en-US" w:eastAsia="en-US" w:bidi="en-US"/>
        </w:rPr>
        <w:t xml:space="preserve">COVID-19 </w:t>
      </w:r>
      <w:r>
        <w:t xml:space="preserve">мають здійснюватися відповідно до Стандартів медичної допомоги </w:t>
      </w:r>
      <w:r>
        <w:rPr>
          <w:lang w:val="en-US" w:eastAsia="en-US" w:bidi="en-US"/>
        </w:rPr>
        <w:t xml:space="preserve">«COVID-19», </w:t>
      </w:r>
      <w:r>
        <w:t>за</w:t>
      </w:r>
      <w:r>
        <w:t xml:space="preserve">тверджених наказом МОЗ від 28 березня 2020 року № 722 «Організація надання медичної допомоги хворим на коронавірусну хворобу </w:t>
      </w:r>
      <w:r>
        <w:rPr>
          <w:lang w:val="en-US" w:eastAsia="en-US" w:bidi="en-US"/>
        </w:rPr>
        <w:t xml:space="preserve">(COVID-19)» </w:t>
      </w:r>
      <w:r>
        <w:t>(зі змінами).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184" w:line="322" w:lineRule="exact"/>
        <w:ind w:firstLine="880"/>
        <w:jc w:val="both"/>
      </w:pPr>
      <w:r>
        <w:t>Усі працівники закладу охорони здоров'я, що надає стоматологічну допомогу, повинні проходити температурни</w:t>
      </w:r>
      <w:r>
        <w:t>й скринінг перед початком робочої зміни. Працівники, в яких при проведенні температурного скринінгу виявлено температуру тіла понад 37,2° С або ознаки респіраторних захворювань не допускаються до виконання обов'язків.</w:t>
      </w:r>
    </w:p>
    <w:p w:rsidR="00873B21" w:rsidRDefault="004E4846">
      <w:pPr>
        <w:pStyle w:val="22"/>
        <w:shd w:val="clear" w:color="auto" w:fill="auto"/>
        <w:spacing w:after="180" w:line="317" w:lineRule="exact"/>
        <w:ind w:firstLine="880"/>
        <w:jc w:val="both"/>
      </w:pPr>
      <w:r>
        <w:t xml:space="preserve">При проведенні вимірювань температури </w:t>
      </w:r>
      <w:r>
        <w:t>тіла контактним методом, необхідно забезпечити обов'язкову дезінфекцію виробу, яким здійснюється термометрія, після кожного його використання згідно з інструкцією виробника дезінфекційного засобу.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176" w:line="317" w:lineRule="exact"/>
        <w:ind w:firstLine="880"/>
        <w:jc w:val="both"/>
      </w:pPr>
      <w:r>
        <w:t>Прийом пацієнтів здійснюється виключно за попереднім записо</w:t>
      </w:r>
      <w:r>
        <w:t>м з дотримання часового інтервалу не менше 15 хвилин між відвідувачами для виключення контакту між ними та проведення необхідного прибирання/дезінфекції.</w:t>
      </w:r>
    </w:p>
    <w:p w:rsidR="00873B21" w:rsidRDefault="004E4846">
      <w:pPr>
        <w:pStyle w:val="22"/>
        <w:shd w:val="clear" w:color="auto" w:fill="auto"/>
        <w:spacing w:after="184" w:line="322" w:lineRule="exact"/>
        <w:ind w:firstLine="880"/>
        <w:jc w:val="both"/>
      </w:pPr>
      <w:r>
        <w:t>Перебування в приміщенні сторонніх осіб та очікування послуг у закладі забороняється, за винятком не б</w:t>
      </w:r>
      <w:r>
        <w:t>ільше одного з батьків, які супроводжують дітей до 14 років та/або осіб, що супроводжують осіб з інвалідністю.</w:t>
      </w:r>
    </w:p>
    <w:p w:rsidR="00873B21" w:rsidRDefault="004E4846">
      <w:pPr>
        <w:pStyle w:val="22"/>
        <w:shd w:val="clear" w:color="auto" w:fill="auto"/>
        <w:spacing w:after="176" w:line="317" w:lineRule="exact"/>
        <w:ind w:firstLine="880"/>
        <w:jc w:val="both"/>
      </w:pPr>
      <w:r>
        <w:t>Очікування послуги повинно відбуватися ззовні приміщення з дотриманням принципів соціального дистанціювання (1,5 м).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line="322" w:lineRule="exact"/>
        <w:ind w:firstLine="880"/>
        <w:jc w:val="both"/>
        <w:sectPr w:rsidR="00873B21">
          <w:footerReference w:type="even" r:id="rId7"/>
          <w:pgSz w:w="11900" w:h="16840"/>
          <w:pgMar w:top="1093" w:right="811" w:bottom="1093" w:left="1010" w:header="0" w:footer="3" w:gutter="0"/>
          <w:cols w:space="720"/>
          <w:noEndnote/>
          <w:docGrid w:linePitch="360"/>
        </w:sectPr>
      </w:pPr>
      <w:r>
        <w:t>Не пізн</w:t>
      </w:r>
      <w:r>
        <w:t xml:space="preserve">іше ніж за день до прийому пацієнта, здійснюється його опитування стосовно стану здоров’я, зокрема щодо ознак респіраторних захворювань (температура, кашель, лихоманка) та контактів з іншими хворими на гострі респіраторні хвороби, визначається доцільність </w:t>
      </w:r>
      <w:r>
        <w:t>звернення за стоматологічною допомогою.</w:t>
      </w:r>
    </w:p>
    <w:p w:rsidR="00873B21" w:rsidRDefault="004E4846">
      <w:pPr>
        <w:pStyle w:val="22"/>
        <w:shd w:val="clear" w:color="auto" w:fill="auto"/>
        <w:spacing w:after="173" w:line="317" w:lineRule="exact"/>
        <w:ind w:firstLine="900"/>
        <w:jc w:val="both"/>
      </w:pPr>
      <w:r>
        <w:lastRenderedPageBreak/>
        <w:t>Опитування проводиться щоразу перед прийом пацієнта (первинно та/або повторно).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190"/>
        </w:tabs>
        <w:spacing w:after="184" w:line="326" w:lineRule="exact"/>
        <w:ind w:firstLine="900"/>
        <w:jc w:val="both"/>
      </w:pPr>
      <w:r>
        <w:t>У разі виявлення ознак респіраторного захворювання або контакту з хворим на коронавірусну хворобу СОУЮ-19 протягом останніх 14 днів, над</w:t>
      </w:r>
      <w:r>
        <w:t>ання планової стоматологічної медичної допомоги відкладається.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190"/>
        </w:tabs>
        <w:spacing w:after="176" w:line="322" w:lineRule="exact"/>
        <w:ind w:firstLine="900"/>
        <w:jc w:val="both"/>
      </w:pPr>
      <w:r>
        <w:t>Маршрут пацієнтів в приміщеннях закладу повинен бути організований таким чином, щоб запобігти безпосередньому контакту між пацієнтами.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191"/>
        </w:tabs>
        <w:spacing w:after="188" w:line="326" w:lineRule="exact"/>
        <w:ind w:firstLine="900"/>
        <w:jc w:val="both"/>
      </w:pPr>
      <w:r>
        <w:t xml:space="preserve">Рекламні брошури, журнали та інші поліграфічні матеріали, </w:t>
      </w:r>
      <w:r>
        <w:t>а також дитячі іграшки повинні бути недоступні для пацієнтів.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190"/>
        </w:tabs>
        <w:spacing w:after="176" w:line="317" w:lineRule="exact"/>
        <w:ind w:firstLine="900"/>
        <w:jc w:val="both"/>
      </w:pPr>
      <w:r>
        <w:t xml:space="preserve">При вході до закладу необхідно організувати місця для обробки рук пацієнтів спиртовмісними антисептиками з концентрацією активно діючої речовини понад 60% для ізопропілових спиртів та понад 70% </w:t>
      </w:r>
      <w:r>
        <w:t>для етилових спиртів.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190"/>
        </w:tabs>
        <w:spacing w:after="180" w:line="322" w:lineRule="exact"/>
        <w:ind w:firstLine="900"/>
        <w:jc w:val="both"/>
      </w:pPr>
      <w:r>
        <w:t>При наданні стоматологічної допомоги пацієнтам слід використовувати техніки екстраоральних рентгенограм зубів (панорамну рентгенографію або КПКТ), з метою запобігання виділенню слини та кашлю, які можуть викликати інтраоральні техніки</w:t>
      </w:r>
      <w:r>
        <w:t>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372"/>
        </w:tabs>
        <w:spacing w:after="184" w:line="322" w:lineRule="exact"/>
        <w:ind w:firstLine="900"/>
        <w:jc w:val="both"/>
      </w:pPr>
      <w:r>
        <w:t>Необхідно уникати або мінімізувати маніпуляції, що продукують утворення крапель або аерозолів, мінімізувати використання стоматологічного пустера, повітряно-абразивної обробки, турбінного наконечника та надавати пріоритет використанню ручного інструмента</w:t>
      </w:r>
      <w:r>
        <w:t>рію.</w:t>
      </w:r>
    </w:p>
    <w:p w:rsidR="00873B21" w:rsidRDefault="004E4846">
      <w:pPr>
        <w:pStyle w:val="22"/>
        <w:shd w:val="clear" w:color="auto" w:fill="auto"/>
        <w:spacing w:after="180" w:line="317" w:lineRule="exact"/>
        <w:ind w:firstLine="900"/>
        <w:jc w:val="both"/>
      </w:pPr>
      <w:r>
        <w:t>За можливості, необхідно використовувати кофердам та високопотужні слиновідсмоктувачі, щоб мінімізувати продукцію аерозолів та крапель. Медичні працівники повинні усвідомлювати, що в певних ситуаціях може виникати зворотний потік при використанні слин</w:t>
      </w:r>
      <w:r>
        <w:t>овідсмоктувача, який може бути потенційним джерелом перехресного забруднення.</w:t>
      </w:r>
    </w:p>
    <w:p w:rsidR="00873B21" w:rsidRDefault="004E4846">
      <w:pPr>
        <w:pStyle w:val="22"/>
        <w:shd w:val="clear" w:color="auto" w:fill="auto"/>
        <w:spacing w:after="180" w:line="317" w:lineRule="exact"/>
        <w:ind w:firstLine="900"/>
        <w:jc w:val="both"/>
      </w:pPr>
      <w:r>
        <w:t>Медичні працівники стоматологічного прийому повинні мінімізувати використання пустера 3 в 1, оскільки це може створити аерозольні краплі внаслідок умисного викиду води/повітря.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372"/>
        </w:tabs>
        <w:spacing w:after="180" w:line="317" w:lineRule="exact"/>
        <w:ind w:firstLine="900"/>
        <w:jc w:val="both"/>
      </w:pPr>
      <w:r>
        <w:t>При наданні стоматологічної допомоги доцільно обирати протоколи лікування, які мінімізують кількість наступних відвідувань.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372"/>
        </w:tabs>
        <w:spacing w:after="165" w:line="317" w:lineRule="exact"/>
        <w:ind w:firstLine="900"/>
        <w:jc w:val="both"/>
      </w:pPr>
      <w:r>
        <w:t>Стандартні заходи безпеки включають: гігієну рук, захист органів дихання та зору, використання одноразових халатів, шапочок, безпечн</w:t>
      </w:r>
      <w:r>
        <w:t>і методи введення ін'єкцій, стерилізації інструментів та пристроїв, проведення дезінфекції поверхонь та приміщень.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372"/>
        </w:tabs>
        <w:spacing w:after="421" w:line="336" w:lineRule="exact"/>
        <w:ind w:firstLine="900"/>
        <w:jc w:val="both"/>
      </w:pPr>
      <w:r>
        <w:t>При наданні стоматологічної допомоги слід застосовувати додаткові заходи безпеки, зокрема:</w:t>
      </w:r>
    </w:p>
    <w:p w:rsidR="00873B21" w:rsidRDefault="004E4846">
      <w:pPr>
        <w:pStyle w:val="50"/>
        <w:shd w:val="clear" w:color="auto" w:fill="auto"/>
        <w:spacing w:before="0" w:line="260" w:lineRule="exact"/>
        <w:sectPr w:rsidR="00873B21">
          <w:pgSz w:w="11900" w:h="16840"/>
          <w:pgMar w:top="1067" w:right="809" w:bottom="759" w:left="1016" w:header="0" w:footer="3" w:gutter="0"/>
          <w:cols w:space="720"/>
          <w:noEndnote/>
          <w:docGrid w:linePitch="360"/>
        </w:sectPr>
      </w:pPr>
      <w:r>
        <w:t>з</w:t>
      </w:r>
    </w:p>
    <w:p w:rsidR="00873B21" w:rsidRDefault="004E4846">
      <w:pPr>
        <w:pStyle w:val="22"/>
        <w:shd w:val="clear" w:color="auto" w:fill="auto"/>
        <w:spacing w:after="193" w:line="280" w:lineRule="exact"/>
        <w:ind w:firstLine="900"/>
        <w:jc w:val="both"/>
      </w:pPr>
      <w:r>
        <w:lastRenderedPageBreak/>
        <w:t>забезпечити ізольоване розт</w:t>
      </w:r>
      <w:r>
        <w:t>ашування пацієнта в стоматологічному кабінеті;</w:t>
      </w:r>
    </w:p>
    <w:p w:rsidR="00873B21" w:rsidRDefault="004E4846">
      <w:pPr>
        <w:pStyle w:val="22"/>
        <w:shd w:val="clear" w:color="auto" w:fill="auto"/>
        <w:spacing w:after="173" w:line="317" w:lineRule="exact"/>
        <w:ind w:firstLine="900"/>
        <w:jc w:val="both"/>
      </w:pPr>
      <w:r>
        <w:t>використання засобів захисту органів дихання і зору (хірургічні маски, респіратори класу захисту РРР2/РРРЗ (без клапану), герметичні захисні окуляри, суцільні захисні щитки для обличчя);</w:t>
      </w:r>
    </w:p>
    <w:p w:rsidR="00873B21" w:rsidRDefault="004E4846">
      <w:pPr>
        <w:pStyle w:val="22"/>
        <w:shd w:val="clear" w:color="auto" w:fill="auto"/>
        <w:spacing w:after="184" w:line="326" w:lineRule="exact"/>
        <w:ind w:firstLine="900"/>
        <w:jc w:val="both"/>
      </w:pPr>
      <w:r>
        <w:t xml:space="preserve">якщо хірургічна маска </w:t>
      </w:r>
      <w:r>
        <w:t>пошкоджена, волога або забруднена, або якщо дихання через маску стає утрудненим - необхідно негайно зняти щиток для обличчя, безпечно зняти маску та замінити її новою;</w:t>
      </w:r>
    </w:p>
    <w:p w:rsidR="00873B21" w:rsidRDefault="004E4846">
      <w:pPr>
        <w:pStyle w:val="22"/>
        <w:shd w:val="clear" w:color="auto" w:fill="auto"/>
        <w:spacing w:after="180" w:line="322" w:lineRule="exact"/>
        <w:ind w:firstLine="900"/>
        <w:jc w:val="both"/>
      </w:pPr>
      <w:r>
        <w:t xml:space="preserve">у випадку відсутності в працівників засобів індивідуального захисту стоматологічний </w:t>
      </w:r>
      <w:r>
        <w:t>прийом не проводиться.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349"/>
        </w:tabs>
        <w:spacing w:after="180" w:line="322" w:lineRule="exact"/>
        <w:ind w:firstLine="900"/>
        <w:jc w:val="both"/>
      </w:pPr>
      <w:r>
        <w:t>Засоби індивідуального захисту (313) знімаються в кабінеті, де надавалася медична допомога. Забороняється залишати приміщення, де надавалася медична допомога у 313, що використовувалися під час прийому.</w:t>
      </w:r>
    </w:p>
    <w:p w:rsidR="00873B21" w:rsidRDefault="004E4846">
      <w:pPr>
        <w:pStyle w:val="22"/>
        <w:shd w:val="clear" w:color="auto" w:fill="auto"/>
        <w:spacing w:after="180" w:line="322" w:lineRule="exact"/>
        <w:ind w:firstLine="900"/>
        <w:jc w:val="both"/>
      </w:pPr>
      <w:r>
        <w:t>Утилізація одноразових 313 має</w:t>
      </w:r>
      <w:r>
        <w:t xml:space="preserve"> відбуватися відповідно до вимог Державних санітарно-протиепідемічних правил і норм щодо поводження з медичними відходами, затверджених наказом МОЗ України від 08.06.2015 № 325.</w:t>
      </w:r>
    </w:p>
    <w:p w:rsidR="00873B21" w:rsidRDefault="004E4846">
      <w:pPr>
        <w:pStyle w:val="22"/>
        <w:numPr>
          <w:ilvl w:val="0"/>
          <w:numId w:val="2"/>
        </w:numPr>
        <w:shd w:val="clear" w:color="auto" w:fill="auto"/>
        <w:tabs>
          <w:tab w:val="left" w:pos="1349"/>
        </w:tabs>
        <w:spacing w:after="184" w:line="322" w:lineRule="exact"/>
        <w:ind w:firstLine="900"/>
        <w:jc w:val="both"/>
      </w:pPr>
      <w:r>
        <w:t>У приміщеннях, де надавалася медична допомога, здійснюється поточне прибирання</w:t>
      </w:r>
      <w:r>
        <w:t xml:space="preserve"> після кожного пацієнта.</w:t>
      </w:r>
    </w:p>
    <w:p w:rsidR="00873B21" w:rsidRDefault="004E4846">
      <w:pPr>
        <w:pStyle w:val="22"/>
        <w:shd w:val="clear" w:color="auto" w:fill="auto"/>
        <w:spacing w:after="180" w:line="317" w:lineRule="exact"/>
        <w:ind w:firstLine="900"/>
        <w:jc w:val="both"/>
      </w:pPr>
      <w:r>
        <w:t>Після завершення прийому кожного пацієнта здійснюється прибирання, дезінфекція 313 багаторазового використання (захисні окуляри та/або захисні щитки тощо).</w:t>
      </w:r>
    </w:p>
    <w:p w:rsidR="00873B21" w:rsidRDefault="004E4846">
      <w:pPr>
        <w:pStyle w:val="22"/>
        <w:shd w:val="clear" w:color="auto" w:fill="auto"/>
        <w:spacing w:after="180" w:line="317" w:lineRule="exact"/>
        <w:ind w:firstLine="900"/>
        <w:jc w:val="both"/>
      </w:pPr>
      <w:r>
        <w:t>Обладнання (наконечники, стоматологічне рентгенівське обладнання, стоматоло</w:t>
      </w:r>
      <w:r>
        <w:t>гічне крісло тощо) слід обробляти дезінфекційними засобами відповідно до інструкцій виробника.</w:t>
      </w:r>
    </w:p>
    <w:p w:rsidR="00873B21" w:rsidRDefault="004E4846">
      <w:pPr>
        <w:pStyle w:val="22"/>
        <w:shd w:val="clear" w:color="auto" w:fill="auto"/>
        <w:spacing w:line="317" w:lineRule="exact"/>
        <w:ind w:firstLine="900"/>
        <w:jc w:val="both"/>
      </w:pPr>
      <w:r>
        <w:t>Після кожного прийому пацієнта забезпечується провітрювання приміщення не менше ніж 15 хвилин.</w:t>
      </w:r>
    </w:p>
    <w:sectPr w:rsidR="00873B21" w:rsidSect="00873B21">
      <w:pgSz w:w="11900" w:h="16840"/>
      <w:pgMar w:top="1055" w:right="817" w:bottom="1055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46" w:rsidRDefault="004E4846" w:rsidP="00873B21">
      <w:r>
        <w:separator/>
      </w:r>
    </w:p>
  </w:endnote>
  <w:endnote w:type="continuationSeparator" w:id="1">
    <w:p w:rsidR="004E4846" w:rsidRDefault="004E4846" w:rsidP="0087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21" w:rsidRDefault="00873B21">
    <w:pPr>
      <w:rPr>
        <w:sz w:val="2"/>
        <w:szCs w:val="2"/>
      </w:rPr>
    </w:pPr>
    <w:r w:rsidRPr="00873B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pt;margin-top:795.55pt;width:4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3B21" w:rsidRDefault="00873B2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E7421" w:rsidRPr="006E7421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46" w:rsidRDefault="004E4846"/>
  </w:footnote>
  <w:footnote w:type="continuationSeparator" w:id="1">
    <w:p w:rsidR="004E4846" w:rsidRDefault="004E48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D67"/>
    <w:multiLevelType w:val="multilevel"/>
    <w:tmpl w:val="CDB06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B4B5B"/>
    <w:multiLevelType w:val="multilevel"/>
    <w:tmpl w:val="32B23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3B21"/>
    <w:rsid w:val="004E4846"/>
    <w:rsid w:val="006E7421"/>
    <w:rsid w:val="008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B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B21"/>
    <w:rPr>
      <w:color w:val="0066CC"/>
      <w:u w:val="single"/>
    </w:rPr>
  </w:style>
  <w:style w:type="character" w:customStyle="1" w:styleId="2Exact">
    <w:name w:val="Заголовок №2 Exact"/>
    <w:basedOn w:val="a0"/>
    <w:rsid w:val="00873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link w:val="12"/>
    <w:rsid w:val="00873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2Exact0">
    <w:name w:val="Заголовок №1 (2) Exact"/>
    <w:basedOn w:val="12Exact"/>
    <w:rsid w:val="00873B2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">
    <w:name w:val="Заголовок №2_"/>
    <w:basedOn w:val="a0"/>
    <w:link w:val="20"/>
    <w:rsid w:val="00873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73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73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873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73B21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Колонтитул_"/>
    <w:basedOn w:val="a0"/>
    <w:link w:val="a5"/>
    <w:rsid w:val="00873B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873B2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73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414pt">
    <w:name w:val="Основной текст (4) + 14 pt;Не курсив"/>
    <w:basedOn w:val="4"/>
    <w:rsid w:val="00873B21"/>
    <w:rPr>
      <w:i/>
      <w:i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41">
    <w:name w:val="Основной текст (4)"/>
    <w:basedOn w:val="4"/>
    <w:rsid w:val="00873B2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873B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rsid w:val="00873B21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 (2)"/>
    <w:basedOn w:val="a"/>
    <w:link w:val="12Exact"/>
    <w:rsid w:val="00873B2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rsid w:val="00873B21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73B21"/>
    <w:pPr>
      <w:shd w:val="clear" w:color="auto" w:fill="FFFFFF"/>
      <w:spacing w:after="420" w:line="480" w:lineRule="exac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873B21"/>
    <w:pPr>
      <w:shd w:val="clear" w:color="auto" w:fill="FFFFFF"/>
      <w:spacing w:before="420" w:after="5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73B2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rsid w:val="00873B2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rsid w:val="00873B21"/>
    <w:pPr>
      <w:shd w:val="clear" w:color="auto" w:fill="FFFFFF"/>
      <w:spacing w:before="360" w:line="0" w:lineRule="atLeast"/>
      <w:jc w:val="right"/>
    </w:pPr>
    <w:rPr>
      <w:rFonts w:ascii="Lucida Sans Unicode" w:eastAsia="Lucida Sans Unicode" w:hAnsi="Lucida Sans Unicode" w:cs="Lucida Sans Unicod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2020-05-12T08:13:00Z</dcterms:created>
  <dcterms:modified xsi:type="dcterms:W3CDTF">2020-05-12T08:14:00Z</dcterms:modified>
</cp:coreProperties>
</file>