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7D" w:rsidRPr="00B435E6" w:rsidRDefault="00116344" w:rsidP="00783065">
      <w:pPr>
        <w:ind w:left="6521"/>
      </w:pPr>
      <w:r>
        <w:t>ЗАТВЕРДЖЕНО</w:t>
      </w:r>
    </w:p>
    <w:p w:rsidR="00783065" w:rsidRDefault="00116344" w:rsidP="00783065">
      <w:pPr>
        <w:ind w:left="6521"/>
      </w:pPr>
      <w:r>
        <w:t>Н</w:t>
      </w:r>
      <w:r w:rsidR="005F487D" w:rsidRPr="004F7B11">
        <w:t>аказ</w:t>
      </w:r>
      <w:r w:rsidR="00783065">
        <w:t xml:space="preserve">ом начальника </w:t>
      </w:r>
    </w:p>
    <w:p w:rsidR="005F487D" w:rsidRPr="004F7B11" w:rsidRDefault="005F487D" w:rsidP="00783065">
      <w:pPr>
        <w:ind w:left="6521"/>
      </w:pPr>
      <w:r w:rsidRPr="004F7B11">
        <w:t xml:space="preserve">управління фінансів </w:t>
      </w:r>
    </w:p>
    <w:p w:rsidR="005F487D" w:rsidRPr="00B435E6" w:rsidRDefault="00783065" w:rsidP="00783065">
      <w:pPr>
        <w:ind w:left="6521"/>
      </w:pPr>
      <w:r>
        <w:t xml:space="preserve">від </w:t>
      </w:r>
      <w:r w:rsidR="00403750" w:rsidRPr="00D105FD">
        <w:t>0</w:t>
      </w:r>
      <w:r w:rsidR="00FE4B37">
        <w:t>4</w:t>
      </w:r>
      <w:r w:rsidR="005F487D" w:rsidRPr="00D105FD">
        <w:t>.</w:t>
      </w:r>
      <w:r w:rsidR="00116344" w:rsidRPr="00D105FD">
        <w:t>0</w:t>
      </w:r>
      <w:r w:rsidR="00403750" w:rsidRPr="00D105FD">
        <w:t>3</w:t>
      </w:r>
      <w:r w:rsidR="005F487D" w:rsidRPr="00D105FD">
        <w:t>.201</w:t>
      </w:r>
      <w:r w:rsidR="00403750" w:rsidRPr="00D105FD">
        <w:t>9</w:t>
      </w:r>
      <w:r w:rsidR="005F487D" w:rsidRPr="00D105FD">
        <w:t xml:space="preserve"> р. № </w:t>
      </w:r>
      <w:r w:rsidR="00403750" w:rsidRPr="00D105FD">
        <w:t>17</w:t>
      </w:r>
      <w:r w:rsidR="005F487D" w:rsidRPr="00D105FD">
        <w:t>-д</w:t>
      </w:r>
    </w:p>
    <w:p w:rsidR="005B0087" w:rsidRDefault="005B0087" w:rsidP="005F487D">
      <w:pPr>
        <w:spacing w:line="264" w:lineRule="auto"/>
        <w:jc w:val="center"/>
        <w:rPr>
          <w:b/>
          <w:sz w:val="28"/>
          <w:szCs w:val="28"/>
        </w:rPr>
      </w:pPr>
    </w:p>
    <w:p w:rsidR="005F487D" w:rsidRPr="00AD7E6C" w:rsidRDefault="005F487D" w:rsidP="005F487D">
      <w:pPr>
        <w:spacing w:line="264" w:lineRule="auto"/>
        <w:jc w:val="center"/>
        <w:rPr>
          <w:b/>
          <w:sz w:val="28"/>
          <w:szCs w:val="28"/>
        </w:rPr>
      </w:pPr>
      <w:r w:rsidRPr="00AD7E6C">
        <w:rPr>
          <w:b/>
          <w:sz w:val="28"/>
          <w:szCs w:val="28"/>
        </w:rPr>
        <w:t>УМОВИ</w:t>
      </w:r>
    </w:p>
    <w:p w:rsidR="005F487D" w:rsidRPr="00AD7E6C" w:rsidRDefault="005F487D" w:rsidP="005F487D">
      <w:pPr>
        <w:jc w:val="center"/>
        <w:rPr>
          <w:rStyle w:val="rvts23"/>
          <w:b/>
          <w:sz w:val="28"/>
          <w:szCs w:val="28"/>
        </w:rPr>
      </w:pPr>
      <w:r w:rsidRPr="00AD7E6C">
        <w:rPr>
          <w:b/>
          <w:sz w:val="28"/>
          <w:szCs w:val="28"/>
        </w:rPr>
        <w:t xml:space="preserve">проведення конкурсу на </w:t>
      </w:r>
      <w:r w:rsidR="00783065">
        <w:rPr>
          <w:b/>
          <w:sz w:val="28"/>
          <w:szCs w:val="28"/>
        </w:rPr>
        <w:t>зайняття</w:t>
      </w:r>
      <w:r w:rsidRPr="00AD7E6C">
        <w:rPr>
          <w:b/>
          <w:sz w:val="28"/>
          <w:szCs w:val="28"/>
        </w:rPr>
        <w:t xml:space="preserve"> вакантної посади державно</w:t>
      </w:r>
      <w:r w:rsidR="00783065">
        <w:rPr>
          <w:b/>
          <w:sz w:val="28"/>
          <w:szCs w:val="28"/>
        </w:rPr>
        <w:t>ї</w:t>
      </w:r>
      <w:r w:rsidRPr="00AD7E6C">
        <w:rPr>
          <w:b/>
          <w:sz w:val="28"/>
          <w:szCs w:val="28"/>
        </w:rPr>
        <w:t xml:space="preserve"> служб</w:t>
      </w:r>
      <w:r w:rsidR="00783065">
        <w:rPr>
          <w:b/>
          <w:sz w:val="28"/>
          <w:szCs w:val="28"/>
        </w:rPr>
        <w:t>и</w:t>
      </w:r>
      <w:r w:rsidRPr="00AD7E6C">
        <w:rPr>
          <w:b/>
          <w:sz w:val="28"/>
          <w:szCs w:val="28"/>
        </w:rPr>
        <w:t xml:space="preserve"> категорії </w:t>
      </w:r>
      <w:r>
        <w:rPr>
          <w:b/>
          <w:sz w:val="28"/>
          <w:szCs w:val="28"/>
        </w:rPr>
        <w:t>В</w:t>
      </w:r>
      <w:r w:rsidR="00745705">
        <w:rPr>
          <w:b/>
          <w:sz w:val="28"/>
          <w:szCs w:val="28"/>
        </w:rPr>
        <w:t xml:space="preserve"> - </w:t>
      </w:r>
      <w:r w:rsidR="00403750">
        <w:rPr>
          <w:rStyle w:val="rvts23"/>
          <w:b/>
          <w:sz w:val="28"/>
          <w:szCs w:val="28"/>
        </w:rPr>
        <w:t>головного</w:t>
      </w:r>
      <w:r>
        <w:rPr>
          <w:rStyle w:val="rvts23"/>
          <w:b/>
          <w:sz w:val="28"/>
          <w:szCs w:val="28"/>
        </w:rPr>
        <w:t xml:space="preserve"> спеціаліста</w:t>
      </w:r>
      <w:r w:rsidRPr="00AD7E6C">
        <w:rPr>
          <w:rStyle w:val="rvts23"/>
          <w:b/>
          <w:sz w:val="28"/>
          <w:szCs w:val="28"/>
        </w:rPr>
        <w:t xml:space="preserve"> </w:t>
      </w:r>
      <w:r>
        <w:rPr>
          <w:rStyle w:val="rvts23"/>
          <w:b/>
          <w:sz w:val="28"/>
          <w:szCs w:val="28"/>
        </w:rPr>
        <w:t xml:space="preserve">бюджетного </w:t>
      </w:r>
      <w:r w:rsidRPr="00AD7E6C">
        <w:rPr>
          <w:rStyle w:val="rvts23"/>
          <w:b/>
          <w:sz w:val="28"/>
          <w:szCs w:val="28"/>
        </w:rPr>
        <w:t>відділу</w:t>
      </w:r>
      <w:r>
        <w:rPr>
          <w:rStyle w:val="rvts23"/>
          <w:b/>
          <w:sz w:val="28"/>
          <w:szCs w:val="28"/>
        </w:rPr>
        <w:t xml:space="preserve"> </w:t>
      </w:r>
      <w:r w:rsidRPr="00AD7E6C">
        <w:rPr>
          <w:rStyle w:val="rvts23"/>
          <w:b/>
          <w:sz w:val="28"/>
          <w:szCs w:val="28"/>
        </w:rPr>
        <w:t>управління фінансів Житомирської районної державної адміністрації Житомирської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"/>
        <w:gridCol w:w="3205"/>
        <w:gridCol w:w="61"/>
        <w:gridCol w:w="6201"/>
      </w:tblGrid>
      <w:tr w:rsidR="005F487D" w:rsidRPr="00444795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bookmarkStart w:id="0" w:name="n196"/>
            <w:bookmarkEnd w:id="0"/>
            <w:r w:rsidRPr="00DF269E">
              <w:rPr>
                <w:b/>
              </w:rPr>
              <w:t>Загальні умови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Посадові обов’язки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02641A" w:rsidRDefault="0093117B" w:rsidP="0002641A">
            <w:pPr>
              <w:tabs>
                <w:tab w:val="left" w:pos="61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02641A">
              <w:rPr>
                <w:sz w:val="26"/>
                <w:szCs w:val="26"/>
              </w:rPr>
              <w:t>Забезпечує реалізацію державної політики в галузі охорона здоров’я та галузі соціального захисту населення, виконання законів та інших нормативно-правових актів.</w:t>
            </w:r>
          </w:p>
          <w:p w:rsidR="0002641A" w:rsidRDefault="0002641A" w:rsidP="0002641A">
            <w:pPr>
              <w:tabs>
                <w:tab w:val="left" w:pos="61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>Здійснює державний нагляд та контроль за дотриманням законодавства головними розпорядниками бюджетних коштів районних установ, селищною та сільських рад.</w:t>
            </w:r>
          </w:p>
          <w:p w:rsidR="0002641A" w:rsidRDefault="0002641A" w:rsidP="0002641A">
            <w:pPr>
              <w:tabs>
                <w:tab w:val="left" w:pos="61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>Здійснює управління державними фінансовими ресурсами та контролює їх використання головними розпорядниками бюджетних коштів.</w:t>
            </w:r>
          </w:p>
          <w:p w:rsidR="0002641A" w:rsidRDefault="0002641A" w:rsidP="0002641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 xml:space="preserve">Здійснює контроль за плануванням та  витрачанням коштів по галузі охорони здоров’я та на утримання територіально центру соціального обслуговування громадян Житомирського району, надання </w:t>
            </w:r>
            <w:proofErr w:type="spellStart"/>
            <w:r>
              <w:rPr>
                <w:sz w:val="26"/>
                <w:szCs w:val="26"/>
              </w:rPr>
              <w:t>допомог</w:t>
            </w:r>
            <w:proofErr w:type="spellEnd"/>
            <w:r>
              <w:rPr>
                <w:sz w:val="26"/>
                <w:szCs w:val="26"/>
              </w:rPr>
              <w:t xml:space="preserve"> сім’ям з дітьми та на проведення видатків по галузі соціального захисту населення.</w:t>
            </w:r>
          </w:p>
          <w:p w:rsidR="0002641A" w:rsidRDefault="0002641A" w:rsidP="0002641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 xml:space="preserve">Надає </w:t>
            </w:r>
            <w:proofErr w:type="spellStart"/>
            <w:r>
              <w:rPr>
                <w:sz w:val="26"/>
                <w:szCs w:val="26"/>
              </w:rPr>
              <w:t>пpактичну</w:t>
            </w:r>
            <w:proofErr w:type="spellEnd"/>
            <w:r>
              <w:rPr>
                <w:sz w:val="26"/>
                <w:szCs w:val="26"/>
              </w:rPr>
              <w:t xml:space="preserve"> допомогу селищній  та  </w:t>
            </w:r>
            <w:proofErr w:type="spellStart"/>
            <w:r>
              <w:rPr>
                <w:sz w:val="26"/>
                <w:szCs w:val="26"/>
              </w:rPr>
              <w:t>сiльським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pадам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pайонним</w:t>
            </w:r>
            <w:proofErr w:type="spellEnd"/>
            <w:r>
              <w:rPr>
                <w:sz w:val="26"/>
                <w:szCs w:val="26"/>
              </w:rPr>
              <w:t xml:space="preserve"> установам в постанов</w:t>
            </w:r>
            <w:proofErr w:type="spellStart"/>
            <w:r>
              <w:rPr>
                <w:sz w:val="26"/>
                <w:szCs w:val="26"/>
                <w:lang w:val="ru-RU"/>
              </w:rPr>
              <w:t>ц</w:t>
            </w:r>
            <w:proofErr w:type="spellEnd"/>
            <w:r>
              <w:rPr>
                <w:sz w:val="26"/>
                <w:szCs w:val="26"/>
              </w:rPr>
              <w:t xml:space="preserve">i бюджетної </w:t>
            </w:r>
            <w:proofErr w:type="spellStart"/>
            <w:r>
              <w:rPr>
                <w:sz w:val="26"/>
                <w:szCs w:val="26"/>
              </w:rPr>
              <w:t>pоботи</w:t>
            </w:r>
            <w:proofErr w:type="spellEnd"/>
            <w:r>
              <w:rPr>
                <w:sz w:val="26"/>
                <w:szCs w:val="26"/>
              </w:rPr>
              <w:t xml:space="preserve"> в галузі соціального захисту населення.</w:t>
            </w:r>
          </w:p>
          <w:p w:rsidR="0002641A" w:rsidRDefault="0002641A" w:rsidP="000264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Здійснює роботу в програмі АІС «Місцеві бюджети».   </w:t>
            </w:r>
          </w:p>
          <w:p w:rsidR="0002641A" w:rsidRDefault="0002641A" w:rsidP="000264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 xml:space="preserve">Готує проекти відповідей на листи по галузі соціального захисту населення. </w:t>
            </w:r>
          </w:p>
          <w:p w:rsidR="0002641A" w:rsidRDefault="0002641A" w:rsidP="000264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</w:rPr>
              <w:t>Готує проекти розпоряджень голови райдержадміністрації про внесення змін до районного бюджету.</w:t>
            </w:r>
          </w:p>
          <w:p w:rsidR="0002641A" w:rsidRDefault="0002641A" w:rsidP="000264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Здійснює реєстрацію вхідної та вихідної кореспонденції управління фінансів.</w:t>
            </w:r>
          </w:p>
          <w:p w:rsidR="0002641A" w:rsidRDefault="0002641A" w:rsidP="000264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Приймає участь у підготовці матеріалів по складанню та виконанню місцевих бюджетів району. </w:t>
            </w:r>
          </w:p>
          <w:p w:rsidR="0002641A" w:rsidRPr="004B3952" w:rsidRDefault="0002641A" w:rsidP="0002641A">
            <w:pPr>
              <w:tabs>
                <w:tab w:val="left" w:pos="615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 xml:space="preserve">Виконує </w:t>
            </w:r>
            <w:proofErr w:type="spellStart"/>
            <w:r>
              <w:rPr>
                <w:sz w:val="26"/>
                <w:szCs w:val="26"/>
              </w:rPr>
              <w:t>iншу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pоботу</w:t>
            </w:r>
            <w:proofErr w:type="spellEnd"/>
            <w:r>
              <w:rPr>
                <w:sz w:val="26"/>
                <w:szCs w:val="26"/>
              </w:rPr>
              <w:t xml:space="preserve"> за дорученням </w:t>
            </w:r>
            <w:proofErr w:type="spellStart"/>
            <w:r>
              <w:rPr>
                <w:sz w:val="26"/>
                <w:szCs w:val="26"/>
              </w:rPr>
              <w:t>кеpiвництва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Умови оплати праці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444795" w:rsidRDefault="005F487D" w:rsidP="0074570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444795">
              <w:t xml:space="preserve">Посадовий оклад </w:t>
            </w:r>
            <w:r w:rsidR="002C39A5">
              <w:t xml:space="preserve">відповідно до штатного розпису </w:t>
            </w:r>
            <w:r>
              <w:t>–</w:t>
            </w:r>
            <w:r w:rsidRPr="00444795">
              <w:t xml:space="preserve"> </w:t>
            </w:r>
            <w:r w:rsidR="00403750">
              <w:t>49</w:t>
            </w:r>
            <w:r w:rsidR="002C39A5">
              <w:t>00</w:t>
            </w:r>
            <w:r>
              <w:t>,</w:t>
            </w:r>
            <w:r w:rsidRPr="00444795">
              <w:t>00 грн., надбавка за вислугу років (за наявності стажу державної служби), надбавка за ранг державного службовця</w:t>
            </w:r>
            <w:r w:rsidR="002C39A5">
              <w:t xml:space="preserve">, інші </w:t>
            </w:r>
            <w:r w:rsidR="00745705">
              <w:t>надбавки,</w:t>
            </w:r>
            <w:r w:rsidR="005451B0">
              <w:t xml:space="preserve"> </w:t>
            </w:r>
            <w:r w:rsidR="00745705">
              <w:t>доплати та премії відповідно до ст.</w:t>
            </w:r>
            <w:r w:rsidR="002C39A5">
              <w:t>5</w:t>
            </w:r>
            <w:r w:rsidR="00745705">
              <w:t>2</w:t>
            </w:r>
            <w:r w:rsidR="002C39A5">
              <w:t xml:space="preserve"> Закону України «Про державну службу»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 xml:space="preserve">Інформація про строковість чи </w:t>
            </w:r>
            <w:r w:rsidRPr="00444795">
              <w:lastRenderedPageBreak/>
              <w:t>безстроковість призначення на посаду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lastRenderedPageBreak/>
              <w:t>Безстроково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</w:tcPr>
          <w:p w:rsidR="005F487D" w:rsidRPr="00444795" w:rsidRDefault="005F487D" w:rsidP="00E9699B">
            <w:pPr>
              <w:pStyle w:val="rvps14"/>
            </w:pPr>
            <w:r w:rsidRPr="00444795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7B1A3F" w:rsidRPr="00C526B3" w:rsidRDefault="007B1A3F" w:rsidP="008E2EA7">
            <w:pPr>
              <w:pStyle w:val="rvps2"/>
              <w:spacing w:before="0" w:beforeAutospacing="0" w:after="0" w:afterAutospacing="0"/>
              <w:jc w:val="both"/>
            </w:pPr>
            <w:bookmarkStart w:id="1" w:name="n77"/>
            <w:bookmarkStart w:id="2" w:name="n78"/>
            <w:bookmarkEnd w:id="1"/>
            <w:bookmarkEnd w:id="2"/>
            <w:r w:rsidRPr="00C526B3">
              <w:t>1) копія паспорта громадянина України;</w:t>
            </w:r>
          </w:p>
          <w:p w:rsidR="007B1A3F" w:rsidRPr="00C526B3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26B3">
              <w:t>2) письмова заява про участь у конкурсі із зазначенням основних мотивів для зайняття посади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5" w:anchor="n13" w:tgtFrame="_blank" w:history="1">
              <w:r w:rsidRPr="00C57A79">
                <w:rPr>
                  <w:rStyle w:val="a4"/>
                </w:rPr>
                <w:t>третьою</w:t>
              </w:r>
            </w:hyperlink>
            <w:r w:rsidRPr="00C57A79">
              <w:t xml:space="preserve"> або </w:t>
            </w:r>
            <w:hyperlink r:id="rId6" w:anchor="n14" w:tgtFrame="_blank" w:history="1">
              <w:r w:rsidRPr="00C57A79">
                <w:rPr>
                  <w:rStyle w:val="a4"/>
                </w:rPr>
                <w:t>четвертою</w:t>
              </w:r>
            </w:hyperlink>
            <w:r w:rsidRPr="00C57A79">
              <w:t xml:space="preserve"> статті 1 Закону України </w:t>
            </w:r>
            <w:proofErr w:type="spellStart"/>
            <w:r w:rsidRPr="00C57A79">
              <w:t>“Про</w:t>
            </w:r>
            <w:proofErr w:type="spellEnd"/>
            <w:r w:rsidRPr="00C57A79">
              <w:t xml:space="preserve"> очищення </w:t>
            </w:r>
            <w:proofErr w:type="spellStart"/>
            <w:r w:rsidRPr="00C57A79">
              <w:t>влади”</w:t>
            </w:r>
            <w:proofErr w:type="spellEnd"/>
            <w:r w:rsidRPr="00C57A79"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4) копія (копії) документа (документів) про освіту;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5) оригінал посвідчення атестації щодо вільного володіння державною мовою;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6) заповнена особова картка встановленого зразка;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7) декларація особи, уповноваженої на виконання функцій держави або місцевого самоврядування, за 201</w:t>
            </w:r>
            <w:r w:rsidR="00C57A79" w:rsidRPr="00C57A79">
              <w:t>8</w:t>
            </w:r>
            <w:r w:rsidRPr="00C57A79">
              <w:t xml:space="preserve"> рік.</w:t>
            </w:r>
          </w:p>
          <w:p w:rsidR="00F56F13" w:rsidRPr="0002641A" w:rsidRDefault="00F56F13" w:rsidP="008E2EA7">
            <w:pPr>
              <w:pStyle w:val="rvps2"/>
              <w:spacing w:before="0" w:beforeAutospacing="0" w:after="0" w:afterAutospacing="0"/>
              <w:jc w:val="both"/>
              <w:rPr>
                <w:u w:val="single"/>
              </w:rPr>
            </w:pPr>
            <w:r w:rsidRPr="0002641A">
              <w:rPr>
                <w:u w:val="single"/>
              </w:rPr>
              <w:t xml:space="preserve">Строк </w:t>
            </w:r>
            <w:r w:rsidR="008C1AF3">
              <w:rPr>
                <w:u w:val="single"/>
              </w:rPr>
              <w:t xml:space="preserve">та місце </w:t>
            </w:r>
            <w:r w:rsidRPr="0002641A">
              <w:rPr>
                <w:u w:val="single"/>
              </w:rPr>
              <w:t>подання документів:</w:t>
            </w:r>
          </w:p>
          <w:p w:rsidR="008C1AF3" w:rsidRDefault="00FE4B37" w:rsidP="004B3952">
            <w:pPr>
              <w:pStyle w:val="rvps14"/>
              <w:spacing w:before="0" w:beforeAutospacing="0" w:after="0" w:afterAutospacing="0"/>
              <w:ind w:right="113"/>
              <w:jc w:val="both"/>
            </w:pPr>
            <w:r>
              <w:t>до 18 год. 00 хв. 20</w:t>
            </w:r>
            <w:r w:rsidR="00F56F13" w:rsidRPr="004B3952">
              <w:t xml:space="preserve"> </w:t>
            </w:r>
            <w:proofErr w:type="spellStart"/>
            <w:r w:rsidR="004B3952" w:rsidRPr="004B3952">
              <w:rPr>
                <w:lang w:val="ru-RU"/>
              </w:rPr>
              <w:t>березня</w:t>
            </w:r>
            <w:proofErr w:type="spellEnd"/>
            <w:r w:rsidR="00F56F13" w:rsidRPr="004B3952">
              <w:t xml:space="preserve"> 201</w:t>
            </w:r>
            <w:r w:rsidR="004B3952" w:rsidRPr="004B3952">
              <w:rPr>
                <w:lang w:val="ru-RU"/>
              </w:rPr>
              <w:t>9</w:t>
            </w:r>
            <w:r w:rsidR="00F56F13" w:rsidRPr="004B3952">
              <w:t xml:space="preserve"> р.</w:t>
            </w:r>
          </w:p>
          <w:p w:rsidR="005F487D" w:rsidRPr="00AD7E6C" w:rsidRDefault="008C1AF3" w:rsidP="008C1AF3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381B39">
              <w:t>10003, м. Житомир, вул. Лесі Українки, 1, кабінет №3</w:t>
            </w:r>
            <w:r>
              <w:t xml:space="preserve">13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F20ECD" w:rsidP="00E9699B">
            <w:pPr>
              <w:pStyle w:val="rvps14"/>
            </w:pPr>
            <w:r>
              <w:t xml:space="preserve">Місце, час та дата початку проведення конкурсу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F51DC8" w:rsidRDefault="005F487D" w:rsidP="00FE4B37">
            <w:pPr>
              <w:pStyle w:val="rvps1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381B39">
              <w:t>10003, м. Житомир, вул. Лесі Українки, 1, кабінет №310</w:t>
            </w:r>
            <w:r w:rsidR="009B0527" w:rsidRPr="00381B39">
              <w:t xml:space="preserve"> </w:t>
            </w:r>
            <w:r w:rsidR="009B0527" w:rsidRPr="00381B39">
              <w:rPr>
                <w:b/>
              </w:rPr>
              <w:t xml:space="preserve">о 10.00 </w:t>
            </w:r>
            <w:r w:rsidR="004B3952" w:rsidRPr="00381B39">
              <w:rPr>
                <w:b/>
              </w:rPr>
              <w:t>2</w:t>
            </w:r>
            <w:r w:rsidR="00FE4B37">
              <w:rPr>
                <w:b/>
              </w:rPr>
              <w:t>7</w:t>
            </w:r>
            <w:r w:rsidR="00F51DC8" w:rsidRPr="00381B39">
              <w:rPr>
                <w:b/>
              </w:rPr>
              <w:t>.0</w:t>
            </w:r>
            <w:r w:rsidR="004B3952" w:rsidRPr="00381B39">
              <w:rPr>
                <w:b/>
                <w:lang w:val="ru-RU"/>
              </w:rPr>
              <w:t>3</w:t>
            </w:r>
            <w:r w:rsidR="00F51DC8" w:rsidRPr="00381B39">
              <w:rPr>
                <w:b/>
              </w:rPr>
              <w:t>.201</w:t>
            </w:r>
            <w:r w:rsidR="004B3952" w:rsidRPr="00381B39">
              <w:rPr>
                <w:b/>
                <w:lang w:val="ru-RU"/>
              </w:rPr>
              <w:t>9</w:t>
            </w:r>
            <w:r w:rsidR="00F51DC8" w:rsidRPr="00381B39">
              <w:rPr>
                <w:b/>
              </w:rPr>
              <w:t xml:space="preserve"> р.</w:t>
            </w:r>
            <w:r w:rsidR="00F51DC8" w:rsidRPr="009B0527">
              <w:rPr>
                <w:b/>
              </w:rPr>
              <w:t xml:space="preserve">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AD7E6C" w:rsidRDefault="00BB2CB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Франчук</w:t>
            </w:r>
            <w:r w:rsidR="005F487D" w:rsidRPr="00AD7E6C">
              <w:t xml:space="preserve"> Олена </w:t>
            </w:r>
            <w:r>
              <w:t>Леонідівна</w:t>
            </w:r>
            <w:r w:rsidR="005F487D" w:rsidRPr="00AD7E6C">
              <w:t>,</w:t>
            </w:r>
          </w:p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AD7E6C">
              <w:t>тел. (0412) 424-679</w:t>
            </w:r>
            <w:bookmarkStart w:id="3" w:name="_GoBack"/>
            <w:bookmarkEnd w:id="3"/>
          </w:p>
          <w:p w:rsidR="005F487D" w:rsidRPr="00AD7E6C" w:rsidRDefault="005F487D" w:rsidP="00E9699B">
            <w:pPr>
              <w:ind w:left="170" w:right="113"/>
              <w:jc w:val="both"/>
              <w:rPr>
                <w:lang w:val="ru-RU"/>
              </w:rPr>
            </w:pPr>
            <w:r w:rsidRPr="00AD7E6C">
              <w:rPr>
                <w:lang w:val="en-US"/>
              </w:rPr>
              <w:t>fin</w:t>
            </w:r>
            <w:r w:rsidRPr="00AD7E6C">
              <w:rPr>
                <w:lang w:val="ru-RU"/>
              </w:rPr>
              <w:t>_</w:t>
            </w:r>
            <w:proofErr w:type="spellStart"/>
            <w:r w:rsidRPr="00AD7E6C">
              <w:rPr>
                <w:lang w:val="en-US"/>
              </w:rPr>
              <w:t>ztrda</w:t>
            </w:r>
            <w:proofErr w:type="spellEnd"/>
            <w:r w:rsidRPr="00AD7E6C">
              <w:rPr>
                <w:lang w:val="ru-RU"/>
              </w:rPr>
              <w:t>@</w:t>
            </w:r>
            <w:proofErr w:type="spellStart"/>
            <w:r w:rsidRPr="00AD7E6C">
              <w:rPr>
                <w:lang w:val="en-US"/>
              </w:rPr>
              <w:t>ukr</w:t>
            </w:r>
            <w:proofErr w:type="spellEnd"/>
            <w:r w:rsidRPr="00AD7E6C">
              <w:rPr>
                <w:lang w:val="ru-RU"/>
              </w:rPr>
              <w:t>.</w:t>
            </w:r>
            <w:r w:rsidRPr="00AD7E6C">
              <w:rPr>
                <w:lang w:val="en-US"/>
              </w:rPr>
              <w:t>net</w:t>
            </w:r>
          </w:p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lang w:val="ru-RU"/>
              </w:rPr>
            </w:pP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BB2CBD" w:rsidP="00E9699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r w:rsidRPr="00DF269E">
              <w:rPr>
                <w:b/>
              </w:rPr>
              <w:t>Загальні вимоги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Освіта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BB2CBD" w:rsidP="0004129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 xml:space="preserve">Вища, не нижче ступеня </w:t>
            </w:r>
            <w:r w:rsidR="005F487D" w:rsidRPr="009813D9">
              <w:t>молодшого бакалавра або бакалавра</w:t>
            </w:r>
            <w:r>
              <w:t xml:space="preserve">, </w:t>
            </w:r>
            <w:r w:rsidRPr="00041295">
              <w:t xml:space="preserve">за </w:t>
            </w:r>
            <w:r w:rsidR="00041295" w:rsidRPr="00041295">
              <w:t>галуззю знань «Управління та адміністрування»</w:t>
            </w:r>
            <w:r>
              <w:t xml:space="preserve"> 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Досвід роботи</w:t>
            </w:r>
          </w:p>
        </w:tc>
        <w:tc>
          <w:tcPr>
            <w:tcW w:w="6201" w:type="dxa"/>
            <w:shd w:val="clear" w:color="auto" w:fill="auto"/>
          </w:tcPr>
          <w:p w:rsidR="005F487D" w:rsidRPr="009813D9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Володіння державною мовою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В</w:t>
            </w:r>
            <w:r w:rsidRPr="00AD7E6C">
              <w:t>ільне володіння державною мовою</w:t>
            </w:r>
          </w:p>
        </w:tc>
      </w:tr>
      <w:tr w:rsidR="00403750" w:rsidRPr="00AD7E6C" w:rsidTr="00116344">
        <w:tc>
          <w:tcPr>
            <w:tcW w:w="535" w:type="dxa"/>
            <w:shd w:val="clear" w:color="auto" w:fill="auto"/>
          </w:tcPr>
          <w:p w:rsidR="00403750" w:rsidRPr="00AD7E6C" w:rsidRDefault="00403750" w:rsidP="00E9699B">
            <w:pPr>
              <w:pStyle w:val="rvps12"/>
              <w:jc w:val="center"/>
            </w:pPr>
            <w:r>
              <w:t>4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03750" w:rsidRPr="00AD7E6C" w:rsidRDefault="00403750" w:rsidP="00403750">
            <w:pPr>
              <w:pStyle w:val="rvps14"/>
            </w:pPr>
            <w:r w:rsidRPr="00AD7E6C">
              <w:t xml:space="preserve">Володіння </w:t>
            </w:r>
            <w:r>
              <w:t>іноземною</w:t>
            </w:r>
            <w:r w:rsidRPr="00AD7E6C">
              <w:t xml:space="preserve"> мовою</w:t>
            </w:r>
          </w:p>
        </w:tc>
        <w:tc>
          <w:tcPr>
            <w:tcW w:w="6201" w:type="dxa"/>
            <w:shd w:val="clear" w:color="auto" w:fill="auto"/>
          </w:tcPr>
          <w:p w:rsidR="00403750" w:rsidRDefault="00403750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  <w:r>
              <w:rPr>
                <w:color w:val="000000"/>
              </w:rPr>
              <w:t xml:space="preserve"> </w:t>
            </w:r>
          </w:p>
        </w:tc>
      </w:tr>
      <w:tr w:rsidR="00BB2CBD" w:rsidRPr="00FB082C" w:rsidTr="00A54A8F">
        <w:tc>
          <w:tcPr>
            <w:tcW w:w="10002" w:type="dxa"/>
            <w:gridSpan w:val="4"/>
            <w:shd w:val="clear" w:color="auto" w:fill="auto"/>
          </w:tcPr>
          <w:p w:rsidR="00BB2CBD" w:rsidRPr="00FB082C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</w:pPr>
            <w:r w:rsidRPr="00FB082C">
              <w:rPr>
                <w:b/>
              </w:rPr>
              <w:t>Вимоги до компетентності</w:t>
            </w:r>
          </w:p>
        </w:tc>
      </w:tr>
      <w:tr w:rsidR="00BB2CBD" w:rsidRPr="00FB082C" w:rsidTr="0026045B">
        <w:tc>
          <w:tcPr>
            <w:tcW w:w="3801" w:type="dxa"/>
            <w:gridSpan w:val="3"/>
            <w:shd w:val="clear" w:color="auto" w:fill="auto"/>
          </w:tcPr>
          <w:p w:rsidR="00BB2CBD" w:rsidRPr="00FB082C" w:rsidRDefault="00BB2CBD" w:rsidP="00BB2CBD">
            <w:pPr>
              <w:pStyle w:val="rvps14"/>
              <w:jc w:val="center"/>
              <w:rPr>
                <w:b/>
              </w:rPr>
            </w:pPr>
            <w:r w:rsidRPr="00FB082C">
              <w:rPr>
                <w:b/>
              </w:rPr>
              <w:t>Вимога</w:t>
            </w:r>
          </w:p>
        </w:tc>
        <w:tc>
          <w:tcPr>
            <w:tcW w:w="6201" w:type="dxa"/>
            <w:shd w:val="clear" w:color="auto" w:fill="auto"/>
          </w:tcPr>
          <w:p w:rsidR="00BB2CBD" w:rsidRPr="00FB082C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 w:rsidRPr="00FB082C">
              <w:rPr>
                <w:b/>
              </w:rPr>
              <w:t>Компоненти вимоги</w:t>
            </w:r>
          </w:p>
        </w:tc>
      </w:tr>
      <w:tr w:rsidR="00BB2CBD" w:rsidRPr="00FB082C" w:rsidTr="00116344">
        <w:tc>
          <w:tcPr>
            <w:tcW w:w="535" w:type="dxa"/>
            <w:shd w:val="clear" w:color="auto" w:fill="auto"/>
          </w:tcPr>
          <w:p w:rsidR="00BB2CBD" w:rsidRPr="00FB082C" w:rsidRDefault="00030BCF" w:rsidP="00E9699B">
            <w:pPr>
              <w:pStyle w:val="rvps12"/>
              <w:jc w:val="center"/>
            </w:pPr>
            <w:r w:rsidRPr="00FB082C"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BB2CBD" w:rsidRPr="00FB082C" w:rsidRDefault="00FB082C" w:rsidP="00E9699B">
            <w:pPr>
              <w:pStyle w:val="rvps14"/>
            </w:pPr>
            <w:r w:rsidRPr="00FB082C">
              <w:t>Уміння працювати з комп’ютером</w:t>
            </w:r>
          </w:p>
        </w:tc>
        <w:tc>
          <w:tcPr>
            <w:tcW w:w="6201" w:type="dxa"/>
            <w:shd w:val="clear" w:color="auto" w:fill="auto"/>
          </w:tcPr>
          <w:p w:rsidR="00BB2CBD" w:rsidRPr="00FB082C" w:rsidRDefault="00FB082C" w:rsidP="00E9699B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highlight w:val="yellow"/>
              </w:rPr>
            </w:pPr>
            <w:r w:rsidRPr="00FB082C">
              <w:t xml:space="preserve">рівень користувача, </w:t>
            </w:r>
            <w:r w:rsidRPr="00FB082C">
              <w:rPr>
                <w:rStyle w:val="rvts0"/>
              </w:rPr>
              <w:t xml:space="preserve">досвід роботи з офісним пакетом Microsoft Office (Word, Excel, </w:t>
            </w:r>
            <w:proofErr w:type="spellStart"/>
            <w:r w:rsidRPr="00FB082C">
              <w:rPr>
                <w:rStyle w:val="rvts0"/>
              </w:rPr>
              <w:t>Power</w:t>
            </w:r>
            <w:proofErr w:type="spellEnd"/>
            <w:r w:rsidRPr="00FB082C">
              <w:rPr>
                <w:rStyle w:val="rvts0"/>
              </w:rPr>
              <w:t xml:space="preserve"> </w:t>
            </w:r>
            <w:proofErr w:type="spellStart"/>
            <w:r w:rsidRPr="00FB082C">
              <w:rPr>
                <w:rStyle w:val="rvts0"/>
              </w:rPr>
              <w:t>Point</w:t>
            </w:r>
            <w:proofErr w:type="spellEnd"/>
            <w:r w:rsidRPr="00FB082C">
              <w:rPr>
                <w:rStyle w:val="rvts0"/>
              </w:rPr>
              <w:t>); навички роботи з інформаційно-пошуковими системами в мережі Інтернет</w:t>
            </w:r>
          </w:p>
        </w:tc>
      </w:tr>
      <w:tr w:rsidR="00BB2CBD" w:rsidRPr="00FB082C" w:rsidTr="00116344">
        <w:tc>
          <w:tcPr>
            <w:tcW w:w="535" w:type="dxa"/>
            <w:shd w:val="clear" w:color="auto" w:fill="auto"/>
          </w:tcPr>
          <w:p w:rsidR="00BB2CBD" w:rsidRPr="00FB082C" w:rsidRDefault="00030BCF" w:rsidP="00E9699B">
            <w:pPr>
              <w:pStyle w:val="rvps12"/>
              <w:jc w:val="center"/>
            </w:pPr>
            <w:r w:rsidRPr="00FB082C"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BB2CBD" w:rsidRPr="004E3220" w:rsidRDefault="00FB082C" w:rsidP="00FB082C">
            <w:pPr>
              <w:ind w:left="57" w:right="57"/>
              <w:rPr>
                <w:lang w:eastAsia="uk-UA"/>
              </w:rPr>
            </w:pPr>
            <w:r w:rsidRPr="004E3220">
              <w:rPr>
                <w:lang w:eastAsia="uk-UA"/>
              </w:rPr>
              <w:t xml:space="preserve">Необхідні ділові якості </w:t>
            </w:r>
            <w:r w:rsidRPr="004E3220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BB2CBD" w:rsidRPr="00FB082C" w:rsidRDefault="00FB082C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FB082C">
              <w:t>аналітичні здібності, здатність концентруватись на деталях, уміння працювати в команді</w:t>
            </w:r>
          </w:p>
        </w:tc>
      </w:tr>
      <w:tr w:rsidR="00BB2CBD" w:rsidRPr="00FB082C" w:rsidTr="00116344">
        <w:tc>
          <w:tcPr>
            <w:tcW w:w="535" w:type="dxa"/>
            <w:shd w:val="clear" w:color="auto" w:fill="auto"/>
          </w:tcPr>
          <w:p w:rsidR="00BB2CBD" w:rsidRPr="00FB082C" w:rsidRDefault="00030BCF" w:rsidP="00E9699B">
            <w:pPr>
              <w:pStyle w:val="rvps12"/>
              <w:jc w:val="center"/>
            </w:pPr>
            <w:r w:rsidRPr="00FB082C"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BB2CBD" w:rsidRPr="004E3220" w:rsidRDefault="00FB082C" w:rsidP="00FB082C">
            <w:pPr>
              <w:ind w:left="57" w:right="57"/>
              <w:rPr>
                <w:lang w:eastAsia="uk-UA"/>
              </w:rPr>
            </w:pPr>
            <w:r w:rsidRPr="004E3220">
              <w:rPr>
                <w:lang w:eastAsia="uk-UA"/>
              </w:rPr>
              <w:t xml:space="preserve">Необхідні особистісні якості  </w:t>
            </w:r>
            <w:r w:rsidRPr="004E3220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FB082C" w:rsidRPr="00FB082C" w:rsidRDefault="00FB082C" w:rsidP="00FB082C">
            <w:pPr>
              <w:ind w:left="27"/>
            </w:pPr>
            <w:r w:rsidRPr="00FB082C">
              <w:t xml:space="preserve">  відповідальність, готовність допомогти, </w:t>
            </w:r>
            <w:r>
              <w:t xml:space="preserve">рішучість, </w:t>
            </w:r>
            <w:r w:rsidRPr="00FB082C">
              <w:t>дисциплінованість</w:t>
            </w:r>
          </w:p>
          <w:p w:rsidR="00BB2CBD" w:rsidRPr="00FB082C" w:rsidRDefault="00BB2CB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</w:p>
        </w:tc>
      </w:tr>
      <w:tr w:rsidR="005F487D" w:rsidRPr="00FB082C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FB082C" w:rsidRDefault="00030BCF" w:rsidP="00E9699B">
            <w:pPr>
              <w:pStyle w:val="rvps12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 w:rsidRPr="00FB082C">
              <w:rPr>
                <w:b/>
              </w:rPr>
              <w:lastRenderedPageBreak/>
              <w:t>Професійні знання</w:t>
            </w:r>
          </w:p>
        </w:tc>
      </w:tr>
      <w:tr w:rsidR="00030BCF" w:rsidRPr="00FB082C" w:rsidTr="00A61D31">
        <w:trPr>
          <w:trHeight w:val="951"/>
        </w:trPr>
        <w:tc>
          <w:tcPr>
            <w:tcW w:w="535" w:type="dxa"/>
            <w:shd w:val="clear" w:color="auto" w:fill="auto"/>
          </w:tcPr>
          <w:p w:rsidR="00030BCF" w:rsidRPr="00AB006B" w:rsidRDefault="003337D3" w:rsidP="00A74B33">
            <w:pPr>
              <w:pStyle w:val="rvps12"/>
              <w:jc w:val="center"/>
            </w:pPr>
            <w:r w:rsidRPr="00AB006B"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030BCF" w:rsidRPr="00AB006B" w:rsidRDefault="00030BCF" w:rsidP="00A74B33">
            <w:pPr>
              <w:pStyle w:val="rvps14"/>
            </w:pPr>
            <w:r w:rsidRPr="00AB006B">
              <w:t>Знання законодавства</w:t>
            </w:r>
          </w:p>
        </w:tc>
        <w:tc>
          <w:tcPr>
            <w:tcW w:w="6201" w:type="dxa"/>
            <w:shd w:val="clear" w:color="auto" w:fill="auto"/>
          </w:tcPr>
          <w:p w:rsidR="00AB006B" w:rsidRPr="00AB006B" w:rsidRDefault="00AB006B" w:rsidP="00A74B33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>Знання:</w:t>
            </w:r>
          </w:p>
          <w:p w:rsidR="00030BCF" w:rsidRPr="00AB006B" w:rsidRDefault="00030BCF" w:rsidP="00A74B33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>1. Конституці</w:t>
            </w:r>
            <w:r w:rsidR="00AB006B" w:rsidRPr="00AB006B">
              <w:rPr>
                <w:color w:val="000000"/>
              </w:rPr>
              <w:t>ї</w:t>
            </w:r>
            <w:r w:rsidRPr="00AB006B">
              <w:rPr>
                <w:color w:val="000000"/>
              </w:rPr>
              <w:t xml:space="preserve"> України;</w:t>
            </w:r>
          </w:p>
          <w:p w:rsidR="00030BCF" w:rsidRPr="00AB006B" w:rsidRDefault="00030BCF" w:rsidP="00A74B33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>2. Закон</w:t>
            </w:r>
            <w:r w:rsidR="00AB006B" w:rsidRPr="00AB006B">
              <w:rPr>
                <w:color w:val="000000"/>
              </w:rPr>
              <w:t>у</w:t>
            </w:r>
            <w:r w:rsidRPr="00AB006B">
              <w:rPr>
                <w:color w:val="000000"/>
              </w:rPr>
              <w:t xml:space="preserve"> України </w:t>
            </w:r>
            <w:r w:rsidRPr="00AB006B">
              <w:t>«</w:t>
            </w:r>
            <w:r w:rsidRPr="00AB006B">
              <w:rPr>
                <w:color w:val="000000"/>
              </w:rPr>
              <w:t>Про державну службу</w:t>
            </w:r>
            <w:r w:rsidRPr="00AB006B">
              <w:t>»</w:t>
            </w:r>
            <w:r w:rsidRPr="00AB006B">
              <w:rPr>
                <w:color w:val="000000"/>
              </w:rPr>
              <w:t xml:space="preserve">;  </w:t>
            </w:r>
          </w:p>
          <w:p w:rsidR="00030BCF" w:rsidRPr="00AB006B" w:rsidRDefault="00030BCF" w:rsidP="00A74B33">
            <w:pPr>
              <w:ind w:left="170" w:right="113"/>
              <w:jc w:val="both"/>
            </w:pPr>
            <w:r w:rsidRPr="00AB006B">
              <w:rPr>
                <w:color w:val="000000"/>
              </w:rPr>
              <w:t>3. Закон</w:t>
            </w:r>
            <w:r w:rsidR="00AB006B" w:rsidRPr="00AB006B">
              <w:rPr>
                <w:color w:val="000000"/>
              </w:rPr>
              <w:t>у</w:t>
            </w:r>
            <w:r w:rsidRPr="00AB006B">
              <w:rPr>
                <w:color w:val="000000"/>
              </w:rPr>
              <w:t xml:space="preserve"> України </w:t>
            </w:r>
            <w:r w:rsidRPr="00AB006B">
              <w:t>«</w:t>
            </w:r>
            <w:r w:rsidRPr="00AB006B">
              <w:rPr>
                <w:color w:val="000000"/>
              </w:rPr>
              <w:t>Про запобігання корупції</w:t>
            </w:r>
            <w:r w:rsidRPr="00AB006B">
              <w:t>»</w:t>
            </w:r>
          </w:p>
          <w:p w:rsidR="00030BCF" w:rsidRPr="00AB006B" w:rsidRDefault="00030BCF" w:rsidP="00A61D31">
            <w:pPr>
              <w:pStyle w:val="a5"/>
              <w:spacing w:before="0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87D" w:rsidRPr="00AD7E6C" w:rsidTr="00116344">
        <w:trPr>
          <w:trHeight w:val="877"/>
        </w:trPr>
        <w:tc>
          <w:tcPr>
            <w:tcW w:w="535" w:type="dxa"/>
            <w:shd w:val="clear" w:color="auto" w:fill="auto"/>
          </w:tcPr>
          <w:p w:rsidR="005F487D" w:rsidRPr="00AB006B" w:rsidRDefault="00A96A4A" w:rsidP="00E9699B">
            <w:pPr>
              <w:pStyle w:val="rvps12"/>
              <w:jc w:val="center"/>
            </w:pPr>
            <w:r w:rsidRPr="00AB006B"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B006B" w:rsidRDefault="00AB006B" w:rsidP="00A96A4A">
            <w:pPr>
              <w:pStyle w:val="rvps14"/>
            </w:pPr>
            <w:r w:rsidRPr="00AB006B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01" w:type="dxa"/>
            <w:shd w:val="clear" w:color="auto" w:fill="auto"/>
          </w:tcPr>
          <w:p w:rsidR="00A61D31" w:rsidRPr="00AB006B" w:rsidRDefault="00A61D31" w:rsidP="00A61D31">
            <w:pPr>
              <w:widowControl w:val="0"/>
              <w:tabs>
                <w:tab w:val="left" w:pos="-26"/>
                <w:tab w:val="left" w:pos="0"/>
              </w:tabs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>1. Бюджетний кодекс України.</w:t>
            </w:r>
          </w:p>
          <w:p w:rsidR="00A61D31" w:rsidRPr="00AB006B" w:rsidRDefault="00A61D31" w:rsidP="00A61D31">
            <w:pPr>
              <w:widowControl w:val="0"/>
              <w:tabs>
                <w:tab w:val="left" w:pos="-26"/>
                <w:tab w:val="left" w:pos="0"/>
              </w:tabs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 xml:space="preserve">2. </w:t>
            </w:r>
            <w:r w:rsidRPr="00AB006B">
              <w:rPr>
                <w:spacing w:val="-6"/>
              </w:rPr>
              <w:t xml:space="preserve">Закон України </w:t>
            </w:r>
            <w:r w:rsidRPr="00AB006B">
              <w:t>«Про місцеве самоврядування в Україні».</w:t>
            </w:r>
          </w:p>
          <w:p w:rsidR="00A61D31" w:rsidRPr="00AB006B" w:rsidRDefault="00A61D31" w:rsidP="00A61D31">
            <w:pPr>
              <w:ind w:left="170" w:right="113"/>
              <w:jc w:val="both"/>
              <w:rPr>
                <w:spacing w:val="-6"/>
              </w:rPr>
            </w:pPr>
            <w:r w:rsidRPr="00AB006B">
              <w:rPr>
                <w:spacing w:val="-6"/>
              </w:rPr>
              <w:t>3. Закон України «Про Державний бюджет України» на відповідний період.</w:t>
            </w:r>
          </w:p>
          <w:p w:rsidR="005F487D" w:rsidRPr="00AB006B" w:rsidRDefault="00A61D31" w:rsidP="00E9699B">
            <w:pPr>
              <w:ind w:left="170" w:right="113"/>
              <w:jc w:val="both"/>
              <w:rPr>
                <w:color w:val="000000"/>
              </w:rPr>
            </w:pPr>
            <w:r w:rsidRPr="00AB006B">
              <w:rPr>
                <w:color w:val="000000"/>
              </w:rPr>
              <w:t xml:space="preserve"> </w:t>
            </w:r>
          </w:p>
        </w:tc>
      </w:tr>
    </w:tbl>
    <w:p w:rsidR="00676B39" w:rsidRPr="00AD7E6C" w:rsidRDefault="00676B39" w:rsidP="00676B39"/>
    <w:sectPr w:rsidR="00676B39" w:rsidRPr="00AD7E6C" w:rsidSect="00394317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459"/>
    <w:multiLevelType w:val="hybridMultilevel"/>
    <w:tmpl w:val="F99681B0"/>
    <w:lvl w:ilvl="0" w:tplc="92C057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1B45E6A"/>
    <w:multiLevelType w:val="hybridMultilevel"/>
    <w:tmpl w:val="FAAA08A6"/>
    <w:lvl w:ilvl="0" w:tplc="24C86F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50255DD5"/>
    <w:multiLevelType w:val="hybridMultilevel"/>
    <w:tmpl w:val="EEDACF50"/>
    <w:lvl w:ilvl="0" w:tplc="1D2A3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">
    <w:nsid w:val="6F5C7B98"/>
    <w:multiLevelType w:val="hybridMultilevel"/>
    <w:tmpl w:val="1688DE90"/>
    <w:lvl w:ilvl="0" w:tplc="1D2A3F9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E5"/>
    <w:rsid w:val="00012CA0"/>
    <w:rsid w:val="0002641A"/>
    <w:rsid w:val="00030BCF"/>
    <w:rsid w:val="00041295"/>
    <w:rsid w:val="00046BFB"/>
    <w:rsid w:val="00113D87"/>
    <w:rsid w:val="00116344"/>
    <w:rsid w:val="001B3B17"/>
    <w:rsid w:val="001C4A99"/>
    <w:rsid w:val="001D79B2"/>
    <w:rsid w:val="00246717"/>
    <w:rsid w:val="0025200D"/>
    <w:rsid w:val="00280517"/>
    <w:rsid w:val="002B6B7B"/>
    <w:rsid w:val="002C39A5"/>
    <w:rsid w:val="003337D3"/>
    <w:rsid w:val="00352D4D"/>
    <w:rsid w:val="00381B39"/>
    <w:rsid w:val="00394317"/>
    <w:rsid w:val="00403750"/>
    <w:rsid w:val="00412742"/>
    <w:rsid w:val="004B3952"/>
    <w:rsid w:val="004E0437"/>
    <w:rsid w:val="004E3220"/>
    <w:rsid w:val="004E655D"/>
    <w:rsid w:val="005451B0"/>
    <w:rsid w:val="005B0087"/>
    <w:rsid w:val="005F487D"/>
    <w:rsid w:val="00676B39"/>
    <w:rsid w:val="006A528F"/>
    <w:rsid w:val="006C0534"/>
    <w:rsid w:val="007067A1"/>
    <w:rsid w:val="00745705"/>
    <w:rsid w:val="00783065"/>
    <w:rsid w:val="007B1A3F"/>
    <w:rsid w:val="007B3F38"/>
    <w:rsid w:val="007E665C"/>
    <w:rsid w:val="00801DD1"/>
    <w:rsid w:val="00810DEF"/>
    <w:rsid w:val="00816894"/>
    <w:rsid w:val="008C1AF3"/>
    <w:rsid w:val="008E2EA7"/>
    <w:rsid w:val="0093117B"/>
    <w:rsid w:val="009817E5"/>
    <w:rsid w:val="00985611"/>
    <w:rsid w:val="009B0527"/>
    <w:rsid w:val="009C2CED"/>
    <w:rsid w:val="00A61D31"/>
    <w:rsid w:val="00A96A4A"/>
    <w:rsid w:val="00AB006B"/>
    <w:rsid w:val="00B17D90"/>
    <w:rsid w:val="00BB2CBD"/>
    <w:rsid w:val="00BF5202"/>
    <w:rsid w:val="00C3330E"/>
    <w:rsid w:val="00C526B3"/>
    <w:rsid w:val="00C57A79"/>
    <w:rsid w:val="00C84E8E"/>
    <w:rsid w:val="00C94B91"/>
    <w:rsid w:val="00C96882"/>
    <w:rsid w:val="00D105FD"/>
    <w:rsid w:val="00D16D2B"/>
    <w:rsid w:val="00D62EF5"/>
    <w:rsid w:val="00D872A5"/>
    <w:rsid w:val="00DC06AF"/>
    <w:rsid w:val="00EA062F"/>
    <w:rsid w:val="00F20ECD"/>
    <w:rsid w:val="00F51DC8"/>
    <w:rsid w:val="00F56F13"/>
    <w:rsid w:val="00F741E7"/>
    <w:rsid w:val="00FB082C"/>
    <w:rsid w:val="00FE4B37"/>
    <w:rsid w:val="00FF1C02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817E5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9817E5"/>
  </w:style>
  <w:style w:type="paragraph" w:customStyle="1" w:styleId="rvps12">
    <w:name w:val="rvps12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817E5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rsid w:val="009817E5"/>
    <w:rPr>
      <w:color w:val="0000FF"/>
      <w:u w:val="single"/>
    </w:rPr>
  </w:style>
  <w:style w:type="character" w:customStyle="1" w:styleId="rvts0">
    <w:name w:val="rvts0"/>
    <w:basedOn w:val="a0"/>
    <w:uiPriority w:val="99"/>
    <w:rsid w:val="009817E5"/>
  </w:style>
  <w:style w:type="paragraph" w:customStyle="1" w:styleId="a5">
    <w:name w:val="Нормальний текст"/>
    <w:basedOn w:val="a"/>
    <w:rsid w:val="009817E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TableContents">
    <w:name w:val="Table Contents"/>
    <w:basedOn w:val="a"/>
    <w:rsid w:val="009817E5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a6">
    <w:name w:val="Знак Знак Знак Знак Знак Знак Знак Знак"/>
    <w:basedOn w:val="a"/>
    <w:rsid w:val="00676B3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"/>
    <w:basedOn w:val="a"/>
    <w:rsid w:val="005F487D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16344"/>
    <w:pPr>
      <w:ind w:left="720"/>
      <w:contextualSpacing/>
    </w:pPr>
  </w:style>
  <w:style w:type="paragraph" w:styleId="a9">
    <w:name w:val="Subtitle"/>
    <w:basedOn w:val="a"/>
    <w:link w:val="aa"/>
    <w:qFormat/>
    <w:rsid w:val="00F56F13"/>
    <w:pPr>
      <w:ind w:left="-851" w:right="-454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F56F1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b">
    <w:name w:val="Знак Знак Знак Знак Знак Знак Знак Знак"/>
    <w:basedOn w:val="a"/>
    <w:rsid w:val="00F56F13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41274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41274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Elena</cp:lastModifiedBy>
  <cp:revision>61</cp:revision>
  <cp:lastPrinted>2019-03-04T09:27:00Z</cp:lastPrinted>
  <dcterms:created xsi:type="dcterms:W3CDTF">2016-10-05T07:07:00Z</dcterms:created>
  <dcterms:modified xsi:type="dcterms:W3CDTF">2019-03-04T09:32:00Z</dcterms:modified>
</cp:coreProperties>
</file>